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7D6" w:rsidRPr="00CC4A91" w:rsidRDefault="00BC635D" w:rsidP="002E20D2">
      <w:pPr>
        <w:pStyle w:val="Heading2"/>
      </w:pPr>
      <w:r>
        <w:t>MINUTES</w:t>
      </w:r>
    </w:p>
    <w:p w:rsidR="004A37D6" w:rsidRPr="00AF5715" w:rsidRDefault="00E15B98" w:rsidP="008D69A8">
      <w:pPr>
        <w:pStyle w:val="Heading2"/>
        <w:spacing w:before="120"/>
        <w:rPr>
          <w:b w:val="0"/>
          <w:sz w:val="22"/>
          <w:szCs w:val="22"/>
        </w:rPr>
      </w:pPr>
      <w:r w:rsidRPr="00AF5715">
        <w:rPr>
          <w:b w:val="0"/>
          <w:sz w:val="22"/>
          <w:szCs w:val="22"/>
        </w:rPr>
        <w:t>T</w:t>
      </w:r>
      <w:r w:rsidR="00294568">
        <w:rPr>
          <w:b w:val="0"/>
          <w:sz w:val="22"/>
          <w:szCs w:val="22"/>
        </w:rPr>
        <w:t>uesday</w:t>
      </w:r>
      <w:r w:rsidR="00D7764B" w:rsidRPr="00AF5715">
        <w:rPr>
          <w:b w:val="0"/>
          <w:sz w:val="22"/>
          <w:szCs w:val="22"/>
        </w:rPr>
        <w:t xml:space="preserve">, </w:t>
      </w:r>
      <w:r w:rsidR="00294568">
        <w:rPr>
          <w:b w:val="0"/>
          <w:sz w:val="22"/>
          <w:szCs w:val="22"/>
        </w:rPr>
        <w:t>28 July 2020</w:t>
      </w:r>
      <w:r w:rsidR="008D69A8" w:rsidRPr="00AF5715">
        <w:rPr>
          <w:b w:val="0"/>
          <w:sz w:val="22"/>
          <w:szCs w:val="22"/>
        </w:rPr>
        <w:t xml:space="preserve">, </w:t>
      </w:r>
      <w:r w:rsidR="00294568">
        <w:rPr>
          <w:b w:val="0"/>
          <w:sz w:val="22"/>
          <w:szCs w:val="22"/>
        </w:rPr>
        <w:t>10</w:t>
      </w:r>
      <w:r w:rsidR="00D7764B" w:rsidRPr="00AF5715">
        <w:rPr>
          <w:b w:val="0"/>
          <w:sz w:val="22"/>
          <w:szCs w:val="22"/>
        </w:rPr>
        <w:t>.</w:t>
      </w:r>
      <w:r w:rsidR="004A1458">
        <w:rPr>
          <w:b w:val="0"/>
          <w:sz w:val="22"/>
          <w:szCs w:val="22"/>
        </w:rPr>
        <w:t>0</w:t>
      </w:r>
      <w:r w:rsidR="00D7764B" w:rsidRPr="00AF5715">
        <w:rPr>
          <w:b w:val="0"/>
          <w:sz w:val="22"/>
          <w:szCs w:val="22"/>
        </w:rPr>
        <w:t>0</w:t>
      </w:r>
      <w:r w:rsidRPr="00AF5715">
        <w:rPr>
          <w:b w:val="0"/>
          <w:sz w:val="22"/>
          <w:szCs w:val="22"/>
        </w:rPr>
        <w:t xml:space="preserve"> </w:t>
      </w:r>
      <w:r w:rsidR="00D7764B" w:rsidRPr="00AF5715">
        <w:rPr>
          <w:b w:val="0"/>
          <w:sz w:val="22"/>
          <w:szCs w:val="22"/>
        </w:rPr>
        <w:t>– 1.</w:t>
      </w:r>
      <w:r w:rsidR="00294568">
        <w:rPr>
          <w:b w:val="0"/>
          <w:sz w:val="22"/>
          <w:szCs w:val="22"/>
        </w:rPr>
        <w:t>00</w:t>
      </w:r>
      <w:r w:rsidR="00D7764B" w:rsidRPr="00AF5715">
        <w:rPr>
          <w:b w:val="0"/>
          <w:sz w:val="22"/>
          <w:szCs w:val="22"/>
        </w:rPr>
        <w:t xml:space="preserve"> </w:t>
      </w:r>
      <w:r w:rsidR="004A1458">
        <w:rPr>
          <w:b w:val="0"/>
          <w:sz w:val="22"/>
          <w:szCs w:val="22"/>
        </w:rPr>
        <w:t>p</w:t>
      </w:r>
      <w:r w:rsidR="00D31616">
        <w:rPr>
          <w:b w:val="0"/>
          <w:sz w:val="22"/>
          <w:szCs w:val="22"/>
        </w:rPr>
        <w:t>m</w:t>
      </w:r>
    </w:p>
    <w:p w:rsidR="009F32A1" w:rsidRPr="005C47BB" w:rsidRDefault="00C126ED" w:rsidP="00233C41">
      <w:pPr>
        <w:pStyle w:val="Heading3"/>
        <w:rPr>
          <w:rFonts w:asciiTheme="minorHAnsi" w:hAnsiTheme="minorHAnsi"/>
          <w:color w:val="0070C0"/>
          <w:sz w:val="22"/>
        </w:rPr>
      </w:pPr>
      <w:r w:rsidRPr="005C47BB">
        <w:rPr>
          <w:rFonts w:asciiTheme="minorHAnsi" w:hAnsiTheme="minorHAnsi"/>
          <w:color w:val="0070C0"/>
          <w:sz w:val="22"/>
        </w:rPr>
        <w:t>Attendance</w:t>
      </w:r>
      <w:r w:rsidR="00294568">
        <w:rPr>
          <w:rFonts w:asciiTheme="minorHAnsi" w:hAnsiTheme="minorHAnsi"/>
          <w:color w:val="0070C0"/>
          <w:sz w:val="22"/>
        </w:rPr>
        <w:t xml:space="preserve"> via Teleconference</w:t>
      </w:r>
    </w:p>
    <w:p w:rsidR="00BE3109" w:rsidRDefault="00BE3109" w:rsidP="00BE3109">
      <w:pPr>
        <w:spacing w:after="0"/>
        <w:rPr>
          <w:sz w:val="22"/>
        </w:rPr>
      </w:pPr>
      <w:r>
        <w:rPr>
          <w:b/>
          <w:sz w:val="22"/>
        </w:rPr>
        <w:t xml:space="preserve">Chairperson: </w:t>
      </w:r>
      <w:r w:rsidRPr="005C47BB">
        <w:rPr>
          <w:b/>
          <w:sz w:val="22"/>
        </w:rPr>
        <w:t>Ms</w:t>
      </w:r>
      <w:r w:rsidR="00294568">
        <w:rPr>
          <w:b/>
          <w:sz w:val="22"/>
        </w:rPr>
        <w:t xml:space="preserve"> Kate Lynch</w:t>
      </w:r>
      <w:r w:rsidRPr="005C47BB">
        <w:rPr>
          <w:sz w:val="22"/>
        </w:rPr>
        <w:t xml:space="preserve">, </w:t>
      </w:r>
      <w:r w:rsidR="00912B35">
        <w:rPr>
          <w:sz w:val="22"/>
        </w:rPr>
        <w:t xml:space="preserve">Senior Executive </w:t>
      </w:r>
      <w:r w:rsidRPr="005C47BB">
        <w:rPr>
          <w:sz w:val="22"/>
        </w:rPr>
        <w:t>Australian National Contact Point, Department of the Treasury (Treasury)</w:t>
      </w:r>
    </w:p>
    <w:p w:rsidR="00294568" w:rsidRPr="00294568" w:rsidRDefault="00294568" w:rsidP="00BE3109">
      <w:pPr>
        <w:spacing w:after="0"/>
        <w:rPr>
          <w:sz w:val="22"/>
        </w:rPr>
      </w:pPr>
      <w:r w:rsidRPr="00294568">
        <w:rPr>
          <w:b/>
          <w:sz w:val="22"/>
        </w:rPr>
        <w:t>Observer:</w:t>
      </w:r>
      <w:r>
        <w:rPr>
          <w:b/>
          <w:sz w:val="22"/>
        </w:rPr>
        <w:t xml:space="preserve"> Mr John </w:t>
      </w:r>
      <w:proofErr w:type="spellStart"/>
      <w:r>
        <w:rPr>
          <w:b/>
          <w:sz w:val="22"/>
        </w:rPr>
        <w:t>Southalan</w:t>
      </w:r>
      <w:proofErr w:type="spellEnd"/>
      <w:r>
        <w:rPr>
          <w:b/>
          <w:sz w:val="22"/>
        </w:rPr>
        <w:t>,</w:t>
      </w:r>
      <w:r>
        <w:rPr>
          <w:sz w:val="22"/>
        </w:rPr>
        <w:t xml:space="preserve"> Independent Examiner, Australian National Contact Point</w:t>
      </w:r>
    </w:p>
    <w:p w:rsidR="00CC5F7C" w:rsidRDefault="00CC5F7C" w:rsidP="00CC5F7C">
      <w:pPr>
        <w:spacing w:after="0"/>
        <w:rPr>
          <w:sz w:val="22"/>
        </w:rPr>
      </w:pPr>
      <w:r w:rsidRPr="00122805">
        <w:rPr>
          <w:b/>
          <w:sz w:val="22"/>
        </w:rPr>
        <w:t>Ms Padma Raman PSM</w:t>
      </w:r>
      <w:r>
        <w:rPr>
          <w:sz w:val="22"/>
        </w:rPr>
        <w:t xml:space="preserve">, Chief Executive, </w:t>
      </w:r>
      <w:r w:rsidRPr="00122805">
        <w:rPr>
          <w:sz w:val="22"/>
        </w:rPr>
        <w:t>Australian Human Rights Commission</w:t>
      </w:r>
      <w:r>
        <w:rPr>
          <w:sz w:val="22"/>
        </w:rPr>
        <w:t xml:space="preserve"> (HRC)</w:t>
      </w:r>
    </w:p>
    <w:p w:rsidR="00CC5F7C" w:rsidRDefault="00CC5F7C" w:rsidP="00CC5F7C">
      <w:pPr>
        <w:spacing w:after="0"/>
        <w:rPr>
          <w:sz w:val="22"/>
        </w:rPr>
      </w:pPr>
      <w:r w:rsidRPr="00673648">
        <w:rPr>
          <w:b/>
          <w:sz w:val="22"/>
        </w:rPr>
        <w:t xml:space="preserve">Ms </w:t>
      </w:r>
      <w:r w:rsidR="00294568">
        <w:rPr>
          <w:b/>
          <w:sz w:val="22"/>
        </w:rPr>
        <w:t xml:space="preserve">Clare </w:t>
      </w:r>
      <w:proofErr w:type="spellStart"/>
      <w:r w:rsidR="00294568">
        <w:rPr>
          <w:b/>
          <w:sz w:val="22"/>
        </w:rPr>
        <w:t>Middlemas</w:t>
      </w:r>
      <w:proofErr w:type="spellEnd"/>
      <w:r>
        <w:rPr>
          <w:sz w:val="22"/>
        </w:rPr>
        <w:t>,</w:t>
      </w:r>
      <w:r w:rsidR="00D31616">
        <w:rPr>
          <w:sz w:val="22"/>
        </w:rPr>
        <w:t xml:space="preserve"> International Officer,</w:t>
      </w:r>
      <w:r>
        <w:rPr>
          <w:sz w:val="22"/>
        </w:rPr>
        <w:t xml:space="preserve"> </w:t>
      </w:r>
      <w:r w:rsidRPr="00673648">
        <w:rPr>
          <w:sz w:val="22"/>
        </w:rPr>
        <w:t>Australian Council of Trade Unions</w:t>
      </w:r>
      <w:r>
        <w:rPr>
          <w:sz w:val="22"/>
        </w:rPr>
        <w:t xml:space="preserve"> (ACTU)</w:t>
      </w:r>
    </w:p>
    <w:p w:rsidR="00CC5F7C" w:rsidRDefault="00CC5F7C" w:rsidP="00CC5F7C">
      <w:pPr>
        <w:spacing w:after="0"/>
        <w:rPr>
          <w:sz w:val="22"/>
        </w:rPr>
      </w:pPr>
      <w:r w:rsidRPr="00673648">
        <w:rPr>
          <w:b/>
          <w:sz w:val="22"/>
        </w:rPr>
        <w:t>Mr Bryan Clark</w:t>
      </w:r>
      <w:r>
        <w:rPr>
          <w:sz w:val="22"/>
        </w:rPr>
        <w:t xml:space="preserve">, </w:t>
      </w:r>
      <w:r w:rsidRPr="00673648">
        <w:rPr>
          <w:sz w:val="22"/>
        </w:rPr>
        <w:t>Director</w:t>
      </w:r>
      <w:r>
        <w:rPr>
          <w:sz w:val="22"/>
        </w:rPr>
        <w:t xml:space="preserve">, </w:t>
      </w:r>
      <w:r w:rsidRPr="00673648">
        <w:rPr>
          <w:sz w:val="22"/>
        </w:rPr>
        <w:t xml:space="preserve">Trade </w:t>
      </w:r>
      <w:r>
        <w:rPr>
          <w:sz w:val="22"/>
        </w:rPr>
        <w:t>and</w:t>
      </w:r>
      <w:r w:rsidRPr="00673648">
        <w:rPr>
          <w:sz w:val="22"/>
        </w:rPr>
        <w:t xml:space="preserve"> International Affairs</w:t>
      </w:r>
      <w:r>
        <w:rPr>
          <w:sz w:val="22"/>
        </w:rPr>
        <w:t xml:space="preserve">, </w:t>
      </w:r>
      <w:r w:rsidRPr="00673648">
        <w:rPr>
          <w:sz w:val="22"/>
        </w:rPr>
        <w:t>Australian Chamber of Commerce and Industry</w:t>
      </w:r>
      <w:r>
        <w:rPr>
          <w:sz w:val="22"/>
        </w:rPr>
        <w:t xml:space="preserve"> (ACCI)</w:t>
      </w:r>
    </w:p>
    <w:p w:rsidR="00CC5F7C" w:rsidRDefault="00CC5F7C" w:rsidP="00CC5F7C">
      <w:pPr>
        <w:spacing w:after="0"/>
        <w:rPr>
          <w:sz w:val="22"/>
        </w:rPr>
      </w:pPr>
      <w:r w:rsidRPr="00673648">
        <w:rPr>
          <w:b/>
          <w:sz w:val="22"/>
        </w:rPr>
        <w:t>Ms Keren Adams</w:t>
      </w:r>
      <w:r>
        <w:rPr>
          <w:sz w:val="22"/>
        </w:rPr>
        <w:t xml:space="preserve">, </w:t>
      </w:r>
      <w:r w:rsidRPr="00673648">
        <w:rPr>
          <w:sz w:val="22"/>
        </w:rPr>
        <w:t>Legal Director, Human Rights Law Centre</w:t>
      </w:r>
      <w:r>
        <w:rPr>
          <w:sz w:val="22"/>
        </w:rPr>
        <w:t xml:space="preserve"> </w:t>
      </w:r>
      <w:r w:rsidRPr="00673648">
        <w:rPr>
          <w:sz w:val="22"/>
        </w:rPr>
        <w:t>and Member, Australian Corporate Accountability Network</w:t>
      </w:r>
      <w:r>
        <w:rPr>
          <w:sz w:val="22"/>
        </w:rPr>
        <w:t xml:space="preserve"> (ACAN)</w:t>
      </w:r>
    </w:p>
    <w:p w:rsidR="00CC5F7C" w:rsidRDefault="00CC5F7C" w:rsidP="00CC5F7C">
      <w:pPr>
        <w:spacing w:after="0"/>
        <w:rPr>
          <w:sz w:val="22"/>
        </w:rPr>
      </w:pPr>
      <w:r w:rsidRPr="00AA424F">
        <w:rPr>
          <w:b/>
          <w:sz w:val="22"/>
        </w:rPr>
        <w:t>Mr Martin Squire</w:t>
      </w:r>
      <w:r>
        <w:rPr>
          <w:sz w:val="22"/>
        </w:rPr>
        <w:t xml:space="preserve">, </w:t>
      </w:r>
      <w:r w:rsidR="003C0799">
        <w:rPr>
          <w:sz w:val="22"/>
        </w:rPr>
        <w:t>General Manager, Trade and International Branch,</w:t>
      </w:r>
      <w:r w:rsidR="00D31616">
        <w:rPr>
          <w:sz w:val="22"/>
        </w:rPr>
        <w:t xml:space="preserve"> </w:t>
      </w:r>
      <w:r w:rsidRPr="00AA424F">
        <w:rPr>
          <w:sz w:val="22"/>
        </w:rPr>
        <w:t>Department of Industry</w:t>
      </w:r>
      <w:r w:rsidR="001654D4">
        <w:rPr>
          <w:sz w:val="22"/>
        </w:rPr>
        <w:t>, Science, Energy and Resources</w:t>
      </w:r>
      <w:r w:rsidRPr="00AA424F">
        <w:rPr>
          <w:sz w:val="22"/>
        </w:rPr>
        <w:t>, Innovation and Science</w:t>
      </w:r>
      <w:r>
        <w:rPr>
          <w:sz w:val="22"/>
        </w:rPr>
        <w:t xml:space="preserve"> (Industry)</w:t>
      </w:r>
    </w:p>
    <w:p w:rsidR="00233C41" w:rsidRPr="005C47BB" w:rsidRDefault="00233C41" w:rsidP="00BE3109">
      <w:pPr>
        <w:spacing w:after="0"/>
        <w:rPr>
          <w:sz w:val="22"/>
        </w:rPr>
      </w:pPr>
      <w:r w:rsidRPr="005C47BB">
        <w:rPr>
          <w:b/>
          <w:sz w:val="22"/>
        </w:rPr>
        <w:t>M</w:t>
      </w:r>
      <w:r w:rsidR="00B42BB3">
        <w:rPr>
          <w:b/>
          <w:sz w:val="22"/>
        </w:rPr>
        <w:t xml:space="preserve">s </w:t>
      </w:r>
      <w:r w:rsidR="00294568">
        <w:rPr>
          <w:b/>
          <w:sz w:val="22"/>
        </w:rPr>
        <w:t>Joanna Virtue</w:t>
      </w:r>
      <w:r w:rsidRPr="005C47BB">
        <w:rPr>
          <w:sz w:val="22"/>
        </w:rPr>
        <w:t xml:space="preserve">, </w:t>
      </w:r>
      <w:r w:rsidR="009E438D">
        <w:rPr>
          <w:sz w:val="22"/>
        </w:rPr>
        <w:t xml:space="preserve">Assistant Secretary, </w:t>
      </w:r>
      <w:r w:rsidR="00AD3D5E">
        <w:rPr>
          <w:sz w:val="22"/>
        </w:rPr>
        <w:t>Integrity</w:t>
      </w:r>
      <w:r w:rsidR="00D31616">
        <w:rPr>
          <w:sz w:val="22"/>
        </w:rPr>
        <w:t xml:space="preserve"> and Criminal</w:t>
      </w:r>
      <w:r w:rsidR="00AD3D5E">
        <w:rPr>
          <w:sz w:val="22"/>
        </w:rPr>
        <w:t xml:space="preserve"> Law</w:t>
      </w:r>
      <w:r w:rsidRPr="005C47BB">
        <w:rPr>
          <w:sz w:val="22"/>
        </w:rPr>
        <w:t xml:space="preserve">, </w:t>
      </w:r>
      <w:r w:rsidR="00AD3D5E">
        <w:rPr>
          <w:sz w:val="22"/>
        </w:rPr>
        <w:t>Attorney-General’s Department (AG</w:t>
      </w:r>
      <w:r w:rsidR="00754E68">
        <w:rPr>
          <w:sz w:val="22"/>
        </w:rPr>
        <w:t>D</w:t>
      </w:r>
      <w:r w:rsidR="00AD3D5E">
        <w:rPr>
          <w:sz w:val="22"/>
        </w:rPr>
        <w:t>)</w:t>
      </w:r>
    </w:p>
    <w:p w:rsidR="00E15B98" w:rsidRPr="005C47BB" w:rsidRDefault="00294568" w:rsidP="00CE655B">
      <w:pPr>
        <w:spacing w:after="0"/>
        <w:rPr>
          <w:sz w:val="22"/>
        </w:rPr>
      </w:pPr>
      <w:r>
        <w:rPr>
          <w:b/>
          <w:sz w:val="22"/>
        </w:rPr>
        <w:t>Mr Brad</w:t>
      </w:r>
      <w:r w:rsidR="005E004C">
        <w:rPr>
          <w:b/>
          <w:sz w:val="22"/>
        </w:rPr>
        <w:t>ley</w:t>
      </w:r>
      <w:r>
        <w:rPr>
          <w:b/>
          <w:sz w:val="22"/>
        </w:rPr>
        <w:t xml:space="preserve"> Armstrong</w:t>
      </w:r>
      <w:r w:rsidR="005E004C">
        <w:rPr>
          <w:b/>
          <w:sz w:val="22"/>
        </w:rPr>
        <w:t xml:space="preserve"> PSM</w:t>
      </w:r>
      <w:r w:rsidR="00E15B98" w:rsidRPr="005C47BB">
        <w:rPr>
          <w:sz w:val="22"/>
        </w:rPr>
        <w:t xml:space="preserve">, </w:t>
      </w:r>
      <w:r w:rsidR="005E004C">
        <w:rPr>
          <w:sz w:val="22"/>
        </w:rPr>
        <w:t>Deputy Comptroller-General, Group Manager Customs., Australian Border Force</w:t>
      </w:r>
    </w:p>
    <w:p w:rsidR="00E15B98" w:rsidRPr="005C47BB" w:rsidRDefault="00E15B98" w:rsidP="00CE655B">
      <w:pPr>
        <w:spacing w:after="0"/>
        <w:rPr>
          <w:sz w:val="22"/>
        </w:rPr>
      </w:pPr>
      <w:r w:rsidRPr="005C47BB">
        <w:rPr>
          <w:b/>
          <w:sz w:val="22"/>
        </w:rPr>
        <w:t xml:space="preserve">Mr </w:t>
      </w:r>
      <w:r w:rsidR="00294568">
        <w:rPr>
          <w:b/>
          <w:sz w:val="22"/>
        </w:rPr>
        <w:t xml:space="preserve">John </w:t>
      </w:r>
      <w:r w:rsidR="005E004C">
        <w:rPr>
          <w:b/>
          <w:sz w:val="22"/>
        </w:rPr>
        <w:t>Hopkins</w:t>
      </w:r>
      <w:r w:rsidRPr="005C47BB">
        <w:rPr>
          <w:sz w:val="22"/>
        </w:rPr>
        <w:t>,</w:t>
      </w:r>
      <w:r w:rsidR="00233C41" w:rsidRPr="005C47BB">
        <w:rPr>
          <w:sz w:val="22"/>
        </w:rPr>
        <w:t xml:space="preserve"> </w:t>
      </w:r>
      <w:r w:rsidR="005E004C">
        <w:rPr>
          <w:sz w:val="22"/>
        </w:rPr>
        <w:t>Chief Operating Officer and General Counsel</w:t>
      </w:r>
      <w:r w:rsidR="00233C41" w:rsidRPr="005C47BB">
        <w:rPr>
          <w:sz w:val="22"/>
        </w:rPr>
        <w:t>,</w:t>
      </w:r>
      <w:r w:rsidRPr="005C47BB">
        <w:rPr>
          <w:sz w:val="22"/>
        </w:rPr>
        <w:t xml:space="preserve"> </w:t>
      </w:r>
      <w:r w:rsidR="00AD3D5E" w:rsidRPr="00AD3D5E">
        <w:rPr>
          <w:sz w:val="22"/>
        </w:rPr>
        <w:t xml:space="preserve">Export Finance </w:t>
      </w:r>
      <w:r w:rsidR="00CA3122">
        <w:rPr>
          <w:sz w:val="22"/>
        </w:rPr>
        <w:t>Australia</w:t>
      </w:r>
    </w:p>
    <w:p w:rsidR="005E004C" w:rsidRDefault="005E004C" w:rsidP="005E004C">
      <w:pPr>
        <w:spacing w:after="0"/>
        <w:rPr>
          <w:color w:val="000000" w:themeColor="text1"/>
          <w:sz w:val="22"/>
        </w:rPr>
      </w:pPr>
      <w:r w:rsidRPr="00673648">
        <w:rPr>
          <w:b/>
          <w:color w:val="000000" w:themeColor="text1"/>
          <w:sz w:val="22"/>
        </w:rPr>
        <w:t>Ms Vanessa Zimmerman</w:t>
      </w:r>
      <w:r>
        <w:rPr>
          <w:color w:val="000000" w:themeColor="text1"/>
          <w:sz w:val="22"/>
        </w:rPr>
        <w:t xml:space="preserve">, </w:t>
      </w:r>
      <w:r w:rsidRPr="00673648">
        <w:rPr>
          <w:color w:val="000000" w:themeColor="text1"/>
          <w:sz w:val="22"/>
        </w:rPr>
        <w:t>C</w:t>
      </w:r>
      <w:r>
        <w:rPr>
          <w:color w:val="000000" w:themeColor="text1"/>
          <w:sz w:val="22"/>
        </w:rPr>
        <w:t>hief Executive Officer, Pillar Two</w:t>
      </w:r>
    </w:p>
    <w:p w:rsidR="00673648" w:rsidRDefault="00673648" w:rsidP="00673648">
      <w:pPr>
        <w:spacing w:after="0"/>
        <w:rPr>
          <w:color w:val="000000" w:themeColor="text1"/>
          <w:sz w:val="22"/>
        </w:rPr>
      </w:pPr>
      <w:r w:rsidRPr="00673648">
        <w:rPr>
          <w:b/>
          <w:sz w:val="22"/>
        </w:rPr>
        <w:t>Mr Peter Colley</w:t>
      </w:r>
      <w:r w:rsidR="0043716E">
        <w:rPr>
          <w:b/>
          <w:sz w:val="22"/>
        </w:rPr>
        <w:t xml:space="preserve"> (proxy member)</w:t>
      </w:r>
      <w:r w:rsidRPr="00673648">
        <w:rPr>
          <w:sz w:val="22"/>
        </w:rPr>
        <w:t>, National Research Director, Min</w:t>
      </w:r>
      <w:r w:rsidR="008E6DF5">
        <w:rPr>
          <w:sz w:val="22"/>
        </w:rPr>
        <w:t>ing and Energy Division, CFMEU</w:t>
      </w:r>
    </w:p>
    <w:p w:rsidR="005E004C" w:rsidRDefault="005E004C" w:rsidP="00673648">
      <w:pPr>
        <w:spacing w:after="0"/>
        <w:rPr>
          <w:color w:val="000000" w:themeColor="text1"/>
          <w:sz w:val="22"/>
        </w:rPr>
      </w:pPr>
      <w:r>
        <w:rPr>
          <w:b/>
          <w:color w:val="000000" w:themeColor="text1"/>
          <w:sz w:val="22"/>
        </w:rPr>
        <w:t xml:space="preserve">Mr Pero </w:t>
      </w:r>
      <w:proofErr w:type="spellStart"/>
      <w:r>
        <w:rPr>
          <w:b/>
          <w:color w:val="000000" w:themeColor="text1"/>
          <w:sz w:val="22"/>
        </w:rPr>
        <w:t>Stojanovski</w:t>
      </w:r>
      <w:proofErr w:type="spellEnd"/>
      <w:r w:rsidR="00F529C7">
        <w:rPr>
          <w:b/>
          <w:color w:val="000000" w:themeColor="text1"/>
          <w:sz w:val="22"/>
        </w:rPr>
        <w:t xml:space="preserve"> </w:t>
      </w:r>
      <w:r w:rsidR="00F529C7">
        <w:rPr>
          <w:b/>
          <w:sz w:val="22"/>
        </w:rPr>
        <w:t>(proxy member)</w:t>
      </w:r>
      <w:r>
        <w:rPr>
          <w:b/>
          <w:color w:val="000000" w:themeColor="text1"/>
          <w:sz w:val="22"/>
        </w:rPr>
        <w:t>,</w:t>
      </w:r>
      <w:r w:rsidR="0083740C">
        <w:rPr>
          <w:color w:val="000000" w:themeColor="text1"/>
          <w:sz w:val="22"/>
        </w:rPr>
        <w:t xml:space="preserve"> Deputy Chief</w:t>
      </w:r>
      <w:r>
        <w:rPr>
          <w:color w:val="000000" w:themeColor="text1"/>
          <w:sz w:val="22"/>
        </w:rPr>
        <w:t xml:space="preserve"> Economist, Business Council of Australia (BCA)</w:t>
      </w:r>
    </w:p>
    <w:p w:rsidR="005E004C" w:rsidRPr="005E004C" w:rsidRDefault="005E004C" w:rsidP="00673648">
      <w:pPr>
        <w:spacing w:after="0"/>
        <w:rPr>
          <w:color w:val="000000" w:themeColor="text1"/>
          <w:sz w:val="22"/>
        </w:rPr>
      </w:pPr>
      <w:r>
        <w:rPr>
          <w:b/>
          <w:color w:val="000000" w:themeColor="text1"/>
          <w:sz w:val="22"/>
        </w:rPr>
        <w:t xml:space="preserve">Ms Serena </w:t>
      </w:r>
      <w:proofErr w:type="spellStart"/>
      <w:r>
        <w:rPr>
          <w:b/>
          <w:color w:val="000000" w:themeColor="text1"/>
          <w:sz w:val="22"/>
        </w:rPr>
        <w:t>Lillywhite</w:t>
      </w:r>
      <w:proofErr w:type="spellEnd"/>
      <w:r w:rsidR="00F529C7">
        <w:rPr>
          <w:b/>
          <w:color w:val="000000" w:themeColor="text1"/>
          <w:sz w:val="22"/>
        </w:rPr>
        <w:t xml:space="preserve"> </w:t>
      </w:r>
      <w:r w:rsidR="00F529C7">
        <w:rPr>
          <w:b/>
          <w:sz w:val="22"/>
        </w:rPr>
        <w:t>(proxy member)</w:t>
      </w:r>
      <w:r>
        <w:rPr>
          <w:b/>
          <w:color w:val="000000" w:themeColor="text1"/>
          <w:sz w:val="22"/>
        </w:rPr>
        <w:t>,</w:t>
      </w:r>
      <w:r>
        <w:rPr>
          <w:color w:val="000000" w:themeColor="text1"/>
          <w:sz w:val="22"/>
        </w:rPr>
        <w:t xml:space="preserve"> Chief Executive Officer, Transparency International Australia</w:t>
      </w:r>
    </w:p>
    <w:p w:rsidR="0043716E" w:rsidRDefault="0043716E" w:rsidP="0043716E">
      <w:pPr>
        <w:pStyle w:val="Heading3"/>
        <w:rPr>
          <w:rFonts w:asciiTheme="minorHAnsi" w:hAnsiTheme="minorHAnsi"/>
          <w:color w:val="0070C0"/>
          <w:sz w:val="22"/>
        </w:rPr>
      </w:pPr>
      <w:r>
        <w:rPr>
          <w:rFonts w:asciiTheme="minorHAnsi" w:hAnsiTheme="minorHAnsi"/>
          <w:color w:val="0070C0"/>
          <w:sz w:val="22"/>
        </w:rPr>
        <w:t>Apologies</w:t>
      </w:r>
    </w:p>
    <w:p w:rsidR="0043716E" w:rsidRDefault="00294568" w:rsidP="0043716E">
      <w:pPr>
        <w:spacing w:after="0"/>
        <w:rPr>
          <w:b/>
          <w:sz w:val="22"/>
        </w:rPr>
      </w:pPr>
      <w:r>
        <w:rPr>
          <w:b/>
          <w:sz w:val="22"/>
        </w:rPr>
        <w:t>Mr David Tonkin</w:t>
      </w:r>
      <w:r w:rsidR="005E004C">
        <w:rPr>
          <w:b/>
          <w:sz w:val="22"/>
        </w:rPr>
        <w:t xml:space="preserve">, </w:t>
      </w:r>
      <w:r w:rsidR="00483DA4" w:rsidRPr="00483DA4">
        <w:rPr>
          <w:sz w:val="22"/>
        </w:rPr>
        <w:t>Chief Counsel, Legal, Procurement &amp; Fraud, Australian Trade and Investment Commission (Austrade)</w:t>
      </w:r>
    </w:p>
    <w:p w:rsidR="00294568" w:rsidRPr="00483DA4" w:rsidRDefault="00294568" w:rsidP="0043716E">
      <w:pPr>
        <w:spacing w:after="0"/>
        <w:rPr>
          <w:b/>
          <w:color w:val="000000" w:themeColor="text1"/>
          <w:sz w:val="22"/>
        </w:rPr>
      </w:pPr>
      <w:r>
        <w:rPr>
          <w:b/>
          <w:sz w:val="22"/>
        </w:rPr>
        <w:t>Mr John Donnelly</w:t>
      </w:r>
      <w:r w:rsidR="00483DA4">
        <w:rPr>
          <w:b/>
          <w:sz w:val="22"/>
        </w:rPr>
        <w:t xml:space="preserve">, </w:t>
      </w:r>
      <w:r w:rsidR="00483DA4" w:rsidRPr="00483DA4">
        <w:rPr>
          <w:sz w:val="22"/>
        </w:rPr>
        <w:t>Acting Assistant Secretary, Competitiveness and Business Engagement, Department of Foreign Affairs and Trade</w:t>
      </w:r>
      <w:r w:rsidR="00483DA4">
        <w:rPr>
          <w:sz w:val="22"/>
        </w:rPr>
        <w:t xml:space="preserve"> (DFAT)</w:t>
      </w:r>
    </w:p>
    <w:p w:rsidR="00BE3109" w:rsidRDefault="00BE3109" w:rsidP="00BE3109">
      <w:pPr>
        <w:spacing w:after="0"/>
        <w:rPr>
          <w:sz w:val="22"/>
        </w:rPr>
      </w:pPr>
    </w:p>
    <w:p w:rsidR="00BE3109" w:rsidRDefault="00BE3109" w:rsidP="00BE3109">
      <w:pPr>
        <w:spacing w:after="0"/>
        <w:rPr>
          <w:sz w:val="22"/>
        </w:rPr>
      </w:pPr>
      <w:proofErr w:type="spellStart"/>
      <w:r w:rsidRPr="00BE3109">
        <w:rPr>
          <w:b/>
          <w:sz w:val="22"/>
        </w:rPr>
        <w:t>AusNCP</w:t>
      </w:r>
      <w:proofErr w:type="spellEnd"/>
      <w:r w:rsidRPr="00BE3109">
        <w:rPr>
          <w:b/>
          <w:sz w:val="22"/>
        </w:rPr>
        <w:t xml:space="preserve"> Secretariat</w:t>
      </w:r>
    </w:p>
    <w:p w:rsidR="00BE3109" w:rsidRPr="005C47BB" w:rsidRDefault="00BE3109" w:rsidP="00BE3109">
      <w:pPr>
        <w:spacing w:after="0"/>
        <w:rPr>
          <w:sz w:val="22"/>
        </w:rPr>
      </w:pPr>
      <w:r w:rsidRPr="005C47BB">
        <w:rPr>
          <w:b/>
          <w:sz w:val="22"/>
        </w:rPr>
        <w:t xml:space="preserve">Ms </w:t>
      </w:r>
      <w:r w:rsidR="00294568">
        <w:rPr>
          <w:b/>
          <w:sz w:val="22"/>
        </w:rPr>
        <w:t>Ruth Moore</w:t>
      </w:r>
      <w:r w:rsidRPr="005C47BB">
        <w:rPr>
          <w:sz w:val="22"/>
        </w:rPr>
        <w:t>, Australian National Contact Point, Treasury</w:t>
      </w:r>
    </w:p>
    <w:p w:rsidR="00BE3109" w:rsidRDefault="00BE3109" w:rsidP="00BE3109">
      <w:pPr>
        <w:spacing w:after="0"/>
        <w:rPr>
          <w:sz w:val="22"/>
        </w:rPr>
      </w:pPr>
      <w:r w:rsidRPr="005C47BB">
        <w:rPr>
          <w:b/>
          <w:sz w:val="22"/>
        </w:rPr>
        <w:t>Ms Amy Burke</w:t>
      </w:r>
      <w:r w:rsidRPr="005C47BB">
        <w:rPr>
          <w:sz w:val="22"/>
        </w:rPr>
        <w:t>, Australian National Contact Point, Treasury</w:t>
      </w:r>
    </w:p>
    <w:p w:rsidR="00BE3109" w:rsidRDefault="00294568" w:rsidP="00BE3109">
      <w:pPr>
        <w:spacing w:after="0"/>
        <w:rPr>
          <w:sz w:val="22"/>
        </w:rPr>
      </w:pPr>
      <w:r>
        <w:rPr>
          <w:b/>
          <w:sz w:val="22"/>
        </w:rPr>
        <w:t>Ms</w:t>
      </w:r>
      <w:r w:rsidR="00BE3109" w:rsidRPr="008D41C3">
        <w:rPr>
          <w:b/>
          <w:sz w:val="22"/>
        </w:rPr>
        <w:t xml:space="preserve"> </w:t>
      </w:r>
      <w:r>
        <w:rPr>
          <w:b/>
          <w:sz w:val="22"/>
        </w:rPr>
        <w:t>Carmela Magnocavallo</w:t>
      </w:r>
      <w:r w:rsidR="00BE3109">
        <w:rPr>
          <w:sz w:val="22"/>
        </w:rPr>
        <w:t xml:space="preserve">, </w:t>
      </w:r>
      <w:r w:rsidR="00BE3109" w:rsidRPr="008D41C3">
        <w:rPr>
          <w:sz w:val="22"/>
        </w:rPr>
        <w:t>Australian National Contact Point, Treasury</w:t>
      </w:r>
    </w:p>
    <w:p w:rsidR="00912B35" w:rsidRDefault="00912B35">
      <w:pPr>
        <w:spacing w:after="0"/>
        <w:rPr>
          <w:rFonts w:eastAsiaTheme="majorEastAsia" w:cstheme="majorBidi"/>
          <w:b/>
          <w:bCs/>
          <w:color w:val="0070C0"/>
          <w:sz w:val="22"/>
        </w:rPr>
      </w:pPr>
      <w:r>
        <w:rPr>
          <w:color w:val="0070C0"/>
          <w:sz w:val="22"/>
        </w:rPr>
        <w:br w:type="page"/>
      </w:r>
    </w:p>
    <w:p w:rsidR="00656DDD" w:rsidRPr="0068672E" w:rsidRDefault="00656DDD" w:rsidP="00656DDD">
      <w:pPr>
        <w:pStyle w:val="Heading3"/>
        <w:rPr>
          <w:rFonts w:asciiTheme="minorHAnsi" w:hAnsiTheme="minorHAnsi"/>
          <w:color w:val="0070C0"/>
          <w:sz w:val="22"/>
        </w:rPr>
      </w:pPr>
      <w:r w:rsidRPr="0068672E">
        <w:rPr>
          <w:rFonts w:asciiTheme="minorHAnsi" w:hAnsiTheme="minorHAnsi"/>
          <w:color w:val="0070C0"/>
          <w:sz w:val="22"/>
        </w:rPr>
        <w:t>Agenda</w:t>
      </w:r>
    </w:p>
    <w:p w:rsidR="0005162E" w:rsidRPr="0068672E" w:rsidRDefault="0005162E" w:rsidP="0005162E">
      <w:pPr>
        <w:pStyle w:val="OutlineNumbered1"/>
        <w:spacing w:after="120"/>
        <w:rPr>
          <w:b/>
          <w:sz w:val="22"/>
          <w:szCs w:val="22"/>
        </w:rPr>
      </w:pPr>
      <w:r>
        <w:rPr>
          <w:b/>
          <w:sz w:val="22"/>
          <w:szCs w:val="22"/>
        </w:rPr>
        <w:t>Opening remarks and apologies</w:t>
      </w:r>
    </w:p>
    <w:p w:rsidR="00912B35" w:rsidRPr="00912B35" w:rsidRDefault="0005162E" w:rsidP="00912B35">
      <w:pPr>
        <w:pStyle w:val="OutlineNumbered1"/>
        <w:numPr>
          <w:ilvl w:val="0"/>
          <w:numId w:val="0"/>
        </w:numPr>
        <w:ind w:left="567"/>
        <w:rPr>
          <w:sz w:val="22"/>
          <w:szCs w:val="22"/>
        </w:rPr>
      </w:pPr>
      <w:r>
        <w:rPr>
          <w:sz w:val="22"/>
          <w:szCs w:val="22"/>
        </w:rPr>
        <w:t xml:space="preserve">Ms Lynch opened the meeting and welcomed all attendees to the </w:t>
      </w:r>
      <w:proofErr w:type="spellStart"/>
      <w:r>
        <w:rPr>
          <w:sz w:val="22"/>
          <w:szCs w:val="22"/>
        </w:rPr>
        <w:t>AusNCP</w:t>
      </w:r>
      <w:proofErr w:type="spellEnd"/>
      <w:r>
        <w:rPr>
          <w:sz w:val="22"/>
          <w:szCs w:val="22"/>
        </w:rPr>
        <w:t xml:space="preserve"> Governance and Advisory Board (Board) meeting.</w:t>
      </w:r>
    </w:p>
    <w:p w:rsidR="00912B35" w:rsidRPr="0005162E" w:rsidRDefault="00912B35" w:rsidP="0005162E">
      <w:pPr>
        <w:pStyle w:val="OutlineNumbered1"/>
        <w:numPr>
          <w:ilvl w:val="0"/>
          <w:numId w:val="0"/>
        </w:numPr>
        <w:ind w:left="567"/>
        <w:rPr>
          <w:b/>
          <w:sz w:val="22"/>
          <w:szCs w:val="22"/>
        </w:rPr>
      </w:pPr>
    </w:p>
    <w:p w:rsidR="00656DDD" w:rsidRPr="0068672E" w:rsidRDefault="00656DDD" w:rsidP="00656DDD">
      <w:pPr>
        <w:pStyle w:val="OutlineNumbered1"/>
        <w:spacing w:after="120"/>
        <w:rPr>
          <w:b/>
          <w:sz w:val="22"/>
          <w:szCs w:val="22"/>
        </w:rPr>
      </w:pPr>
      <w:r>
        <w:rPr>
          <w:b/>
          <w:sz w:val="22"/>
          <w:szCs w:val="22"/>
        </w:rPr>
        <w:t>Action</w:t>
      </w:r>
      <w:r w:rsidRPr="0068672E">
        <w:rPr>
          <w:b/>
          <w:sz w:val="22"/>
          <w:szCs w:val="22"/>
        </w:rPr>
        <w:t xml:space="preserve"> items from last meeting </w:t>
      </w:r>
    </w:p>
    <w:p w:rsidR="0005162E" w:rsidRDefault="0005162E" w:rsidP="0005162E">
      <w:pPr>
        <w:pStyle w:val="OutlineNumbered1"/>
        <w:numPr>
          <w:ilvl w:val="0"/>
          <w:numId w:val="0"/>
        </w:numPr>
        <w:spacing w:after="120"/>
        <w:ind w:left="567"/>
        <w:rPr>
          <w:sz w:val="22"/>
          <w:szCs w:val="22"/>
        </w:rPr>
      </w:pPr>
      <w:r>
        <w:rPr>
          <w:sz w:val="22"/>
          <w:szCs w:val="22"/>
        </w:rPr>
        <w:t>M</w:t>
      </w:r>
      <w:r w:rsidR="00656DDD" w:rsidRPr="0068672E">
        <w:rPr>
          <w:sz w:val="22"/>
          <w:szCs w:val="22"/>
        </w:rPr>
        <w:t>s</w:t>
      </w:r>
      <w:r>
        <w:rPr>
          <w:sz w:val="22"/>
          <w:szCs w:val="22"/>
        </w:rPr>
        <w:t xml:space="preserve"> Lynch noted the action item</w:t>
      </w:r>
      <w:r w:rsidR="00656DDD" w:rsidRPr="0068672E">
        <w:rPr>
          <w:sz w:val="22"/>
          <w:szCs w:val="22"/>
        </w:rPr>
        <w:t xml:space="preserve"> from the </w:t>
      </w:r>
      <w:r>
        <w:rPr>
          <w:sz w:val="22"/>
          <w:szCs w:val="22"/>
        </w:rPr>
        <w:t>28 October</w:t>
      </w:r>
      <w:r w:rsidR="00656DDD" w:rsidRPr="0068672E">
        <w:rPr>
          <w:sz w:val="22"/>
          <w:szCs w:val="22"/>
        </w:rPr>
        <w:t xml:space="preserve"> </w:t>
      </w:r>
      <w:r w:rsidR="00656DDD">
        <w:rPr>
          <w:sz w:val="22"/>
          <w:szCs w:val="22"/>
        </w:rPr>
        <w:t xml:space="preserve">2019 </w:t>
      </w:r>
      <w:r w:rsidR="00996ECB" w:rsidRPr="0068672E">
        <w:rPr>
          <w:sz w:val="22"/>
          <w:szCs w:val="22"/>
        </w:rPr>
        <w:t>meeting</w:t>
      </w:r>
      <w:r w:rsidR="00996ECB">
        <w:rPr>
          <w:sz w:val="22"/>
          <w:szCs w:val="22"/>
        </w:rPr>
        <w:t>, which</w:t>
      </w:r>
      <w:r w:rsidR="00B7189A">
        <w:rPr>
          <w:sz w:val="22"/>
          <w:szCs w:val="22"/>
        </w:rPr>
        <w:t xml:space="preserve"> was the </w:t>
      </w:r>
      <w:proofErr w:type="spellStart"/>
      <w:r w:rsidR="00B7189A">
        <w:rPr>
          <w:sz w:val="22"/>
          <w:szCs w:val="22"/>
        </w:rPr>
        <w:t>AusNCP</w:t>
      </w:r>
      <w:proofErr w:type="spellEnd"/>
      <w:r w:rsidR="00B7189A">
        <w:rPr>
          <w:sz w:val="22"/>
          <w:szCs w:val="22"/>
        </w:rPr>
        <w:t xml:space="preserve"> procedures should be revised again in 12 months, in consultation with the Independent Examiner, to capture any adjustments related to the operation of that new role</w:t>
      </w:r>
      <w:r w:rsidR="00A502CB">
        <w:rPr>
          <w:sz w:val="22"/>
          <w:szCs w:val="22"/>
        </w:rPr>
        <w:t>.</w:t>
      </w:r>
    </w:p>
    <w:p w:rsidR="00B7189A" w:rsidRDefault="00B7189A" w:rsidP="0005162E">
      <w:pPr>
        <w:pStyle w:val="OutlineNumbered1"/>
        <w:numPr>
          <w:ilvl w:val="0"/>
          <w:numId w:val="0"/>
        </w:numPr>
        <w:spacing w:after="120"/>
        <w:ind w:left="567"/>
        <w:rPr>
          <w:sz w:val="22"/>
          <w:szCs w:val="22"/>
        </w:rPr>
      </w:pPr>
      <w:r>
        <w:rPr>
          <w:sz w:val="22"/>
          <w:szCs w:val="22"/>
        </w:rPr>
        <w:t xml:space="preserve">Board members were advised that while it hasn’t </w:t>
      </w:r>
      <w:r w:rsidR="00912B35">
        <w:rPr>
          <w:sz w:val="22"/>
          <w:szCs w:val="22"/>
        </w:rPr>
        <w:t xml:space="preserve">quite </w:t>
      </w:r>
      <w:r>
        <w:rPr>
          <w:sz w:val="22"/>
          <w:szCs w:val="22"/>
        </w:rPr>
        <w:t xml:space="preserve">been 12 months, the </w:t>
      </w:r>
      <w:r w:rsidR="00191DB9">
        <w:rPr>
          <w:sz w:val="22"/>
          <w:szCs w:val="22"/>
        </w:rPr>
        <w:t xml:space="preserve">review </w:t>
      </w:r>
      <w:r>
        <w:rPr>
          <w:sz w:val="22"/>
          <w:szCs w:val="22"/>
        </w:rPr>
        <w:t>process has begun and suggested changes to the procedures will be shared for consideration in the Board meeting today.</w:t>
      </w:r>
    </w:p>
    <w:p w:rsidR="00656DDD" w:rsidRDefault="00D30109" w:rsidP="00656DDD">
      <w:pPr>
        <w:pStyle w:val="OutlineNumbered1"/>
        <w:spacing w:after="120"/>
        <w:rPr>
          <w:b/>
          <w:sz w:val="22"/>
          <w:szCs w:val="22"/>
        </w:rPr>
      </w:pPr>
      <w:r>
        <w:rPr>
          <w:b/>
          <w:sz w:val="22"/>
          <w:szCs w:val="22"/>
        </w:rPr>
        <w:t xml:space="preserve">Proposed amendment to </w:t>
      </w:r>
      <w:r w:rsidR="00FA3EA5">
        <w:rPr>
          <w:b/>
          <w:sz w:val="22"/>
          <w:szCs w:val="22"/>
        </w:rPr>
        <w:t>Board</w:t>
      </w:r>
      <w:r>
        <w:rPr>
          <w:b/>
          <w:sz w:val="22"/>
          <w:szCs w:val="22"/>
        </w:rPr>
        <w:t xml:space="preserve"> Terms of Reference</w:t>
      </w:r>
    </w:p>
    <w:p w:rsidR="00996ECB" w:rsidRDefault="00996ECB" w:rsidP="00656DDD">
      <w:pPr>
        <w:pStyle w:val="OutlineNumbered1"/>
        <w:numPr>
          <w:ilvl w:val="0"/>
          <w:numId w:val="0"/>
        </w:numPr>
        <w:spacing w:after="120"/>
        <w:ind w:left="567"/>
        <w:rPr>
          <w:sz w:val="22"/>
          <w:szCs w:val="22"/>
        </w:rPr>
      </w:pPr>
      <w:r>
        <w:rPr>
          <w:sz w:val="22"/>
          <w:szCs w:val="22"/>
        </w:rPr>
        <w:t xml:space="preserve">The </w:t>
      </w:r>
      <w:proofErr w:type="spellStart"/>
      <w:r>
        <w:rPr>
          <w:sz w:val="22"/>
          <w:szCs w:val="22"/>
        </w:rPr>
        <w:t>AusNCP</w:t>
      </w:r>
      <w:proofErr w:type="spellEnd"/>
      <w:r>
        <w:rPr>
          <w:sz w:val="22"/>
          <w:szCs w:val="22"/>
        </w:rPr>
        <w:t xml:space="preserve"> Secretariat circulated a paper ahead of the meeting addressing a number of issues related to the structure and functions of the Board. </w:t>
      </w:r>
    </w:p>
    <w:p w:rsidR="00745310" w:rsidRDefault="00996ECB" w:rsidP="00656DDD">
      <w:pPr>
        <w:pStyle w:val="OutlineNumbered1"/>
        <w:numPr>
          <w:ilvl w:val="0"/>
          <w:numId w:val="0"/>
        </w:numPr>
        <w:spacing w:after="120"/>
        <w:ind w:left="567"/>
        <w:rPr>
          <w:sz w:val="22"/>
          <w:szCs w:val="22"/>
        </w:rPr>
      </w:pPr>
      <w:r>
        <w:rPr>
          <w:sz w:val="22"/>
          <w:szCs w:val="22"/>
        </w:rPr>
        <w:t>Ms Lynch briefly went through issues raised in the paper.</w:t>
      </w:r>
      <w:r w:rsidR="00745310">
        <w:rPr>
          <w:sz w:val="22"/>
          <w:szCs w:val="22"/>
        </w:rPr>
        <w:t xml:space="preserve"> The following changes</w:t>
      </w:r>
      <w:r w:rsidR="00A90E08">
        <w:rPr>
          <w:sz w:val="22"/>
          <w:szCs w:val="22"/>
        </w:rPr>
        <w:t xml:space="preserve"> were proposed</w:t>
      </w:r>
      <w:r w:rsidR="00745310">
        <w:rPr>
          <w:sz w:val="22"/>
          <w:szCs w:val="22"/>
        </w:rPr>
        <w:t>:</w:t>
      </w:r>
    </w:p>
    <w:p w:rsidR="00996ECB" w:rsidRDefault="00745310" w:rsidP="00745310">
      <w:pPr>
        <w:pStyle w:val="OutlineNumbered1"/>
        <w:numPr>
          <w:ilvl w:val="0"/>
          <w:numId w:val="20"/>
        </w:numPr>
        <w:spacing w:after="120"/>
        <w:rPr>
          <w:sz w:val="22"/>
          <w:szCs w:val="22"/>
        </w:rPr>
      </w:pPr>
      <w:r>
        <w:rPr>
          <w:sz w:val="22"/>
          <w:szCs w:val="22"/>
        </w:rPr>
        <w:t xml:space="preserve">To increase the </w:t>
      </w:r>
      <w:r w:rsidR="00912B35">
        <w:rPr>
          <w:sz w:val="22"/>
          <w:szCs w:val="22"/>
        </w:rPr>
        <w:t xml:space="preserve">opportunity </w:t>
      </w:r>
      <w:r>
        <w:rPr>
          <w:sz w:val="22"/>
          <w:szCs w:val="22"/>
        </w:rPr>
        <w:t>for proxy members to participate in the operations of the Board to the greatest extent possible.</w:t>
      </w:r>
    </w:p>
    <w:p w:rsidR="00745310" w:rsidRDefault="00745310" w:rsidP="00745310">
      <w:pPr>
        <w:pStyle w:val="ListParagraph"/>
        <w:numPr>
          <w:ilvl w:val="0"/>
          <w:numId w:val="20"/>
        </w:numPr>
        <w:rPr>
          <w:sz w:val="22"/>
        </w:rPr>
      </w:pPr>
      <w:r w:rsidRPr="00745310">
        <w:rPr>
          <w:sz w:val="22"/>
        </w:rPr>
        <w:t>To address issues related to board account</w:t>
      </w:r>
      <w:r>
        <w:rPr>
          <w:sz w:val="22"/>
        </w:rPr>
        <w:t>ability, a number of changes were</w:t>
      </w:r>
      <w:r w:rsidRPr="00745310">
        <w:rPr>
          <w:sz w:val="22"/>
        </w:rPr>
        <w:t xml:space="preserve"> proposed to the </w:t>
      </w:r>
      <w:r w:rsidR="00912B35">
        <w:rPr>
          <w:sz w:val="22"/>
        </w:rPr>
        <w:t xml:space="preserve">Board’s </w:t>
      </w:r>
      <w:r w:rsidRPr="00745310">
        <w:rPr>
          <w:sz w:val="22"/>
        </w:rPr>
        <w:t xml:space="preserve">terms of reference that seek to clarify the role of the </w:t>
      </w:r>
      <w:r w:rsidR="00912B35">
        <w:rPr>
          <w:sz w:val="22"/>
        </w:rPr>
        <w:t>B</w:t>
      </w:r>
      <w:r w:rsidRPr="00745310">
        <w:rPr>
          <w:sz w:val="22"/>
        </w:rPr>
        <w:t xml:space="preserve">oard in providing expertise and views about the extent to which the procedures are being followed, and </w:t>
      </w:r>
      <w:r w:rsidR="00912B35">
        <w:rPr>
          <w:sz w:val="22"/>
        </w:rPr>
        <w:t xml:space="preserve">to reiterate that </w:t>
      </w:r>
      <w:r w:rsidRPr="00745310">
        <w:rPr>
          <w:sz w:val="22"/>
        </w:rPr>
        <w:t xml:space="preserve">the Board is not </w:t>
      </w:r>
      <w:r w:rsidR="00912B35">
        <w:rPr>
          <w:sz w:val="22"/>
        </w:rPr>
        <w:t>the accountable decision maker in relation to complaints.</w:t>
      </w:r>
    </w:p>
    <w:p w:rsidR="00745310" w:rsidRPr="00745310" w:rsidRDefault="00745310" w:rsidP="00745310">
      <w:pPr>
        <w:pStyle w:val="ListParagraph"/>
        <w:ind w:left="927"/>
        <w:rPr>
          <w:sz w:val="22"/>
        </w:rPr>
      </w:pPr>
    </w:p>
    <w:p w:rsidR="00745310" w:rsidRPr="00745310" w:rsidRDefault="00745310" w:rsidP="00745310">
      <w:pPr>
        <w:pStyle w:val="ListParagraph"/>
        <w:numPr>
          <w:ilvl w:val="0"/>
          <w:numId w:val="20"/>
        </w:numPr>
        <w:rPr>
          <w:sz w:val="22"/>
        </w:rPr>
      </w:pPr>
      <w:r w:rsidRPr="00745310">
        <w:rPr>
          <w:sz w:val="22"/>
        </w:rPr>
        <w:t xml:space="preserve">Board members were initially appointed for 12 months terms, with the process for extensions and future appointment to be determined during the first year. </w:t>
      </w:r>
      <w:r w:rsidR="00496DD4">
        <w:rPr>
          <w:sz w:val="22"/>
        </w:rPr>
        <w:t xml:space="preserve">The </w:t>
      </w:r>
      <w:proofErr w:type="spellStart"/>
      <w:r w:rsidR="00496DD4">
        <w:rPr>
          <w:sz w:val="22"/>
        </w:rPr>
        <w:t>AusNCP</w:t>
      </w:r>
      <w:proofErr w:type="spellEnd"/>
      <w:r w:rsidRPr="00745310">
        <w:rPr>
          <w:sz w:val="22"/>
        </w:rPr>
        <w:t xml:space="preserve"> </w:t>
      </w:r>
      <w:r w:rsidR="00912B35">
        <w:rPr>
          <w:sz w:val="22"/>
        </w:rPr>
        <w:t xml:space="preserve">proposed moving to a model of three year terms for Board members, to ensure greater opportunity for Board members to develop </w:t>
      </w:r>
      <w:r w:rsidR="0070642B">
        <w:rPr>
          <w:sz w:val="22"/>
        </w:rPr>
        <w:t xml:space="preserve">and share experience </w:t>
      </w:r>
      <w:r w:rsidRPr="00745310">
        <w:rPr>
          <w:sz w:val="22"/>
        </w:rPr>
        <w:t>over time</w:t>
      </w:r>
      <w:r w:rsidR="00A90E08">
        <w:rPr>
          <w:sz w:val="22"/>
        </w:rPr>
        <w:t>. Three years terms will be offered to future members and reappointments staggered</w:t>
      </w:r>
      <w:r w:rsidRPr="00745310">
        <w:rPr>
          <w:sz w:val="22"/>
        </w:rPr>
        <w:t xml:space="preserve">. </w:t>
      </w:r>
    </w:p>
    <w:p w:rsidR="00745310" w:rsidRPr="00745310" w:rsidRDefault="00745310" w:rsidP="00745310">
      <w:pPr>
        <w:pStyle w:val="ListParagraph"/>
        <w:rPr>
          <w:sz w:val="22"/>
        </w:rPr>
      </w:pPr>
    </w:p>
    <w:p w:rsidR="00996ECB" w:rsidRPr="00745310" w:rsidRDefault="00745310" w:rsidP="00745310">
      <w:pPr>
        <w:pStyle w:val="ListParagraph"/>
        <w:numPr>
          <w:ilvl w:val="0"/>
          <w:numId w:val="20"/>
        </w:numPr>
        <w:rPr>
          <w:sz w:val="22"/>
        </w:rPr>
      </w:pPr>
      <w:r w:rsidRPr="00745310">
        <w:rPr>
          <w:sz w:val="22"/>
        </w:rPr>
        <w:t>The paper also raise</w:t>
      </w:r>
      <w:r w:rsidR="00496DD4">
        <w:rPr>
          <w:sz w:val="22"/>
        </w:rPr>
        <w:t>d</w:t>
      </w:r>
      <w:r w:rsidRPr="00745310">
        <w:rPr>
          <w:sz w:val="22"/>
        </w:rPr>
        <w:t xml:space="preserve"> issues related to potential conflicts of interest raised by Board members. </w:t>
      </w:r>
      <w:r>
        <w:rPr>
          <w:sz w:val="22"/>
        </w:rPr>
        <w:t xml:space="preserve">The paper offered guidance </w:t>
      </w:r>
      <w:r w:rsidRPr="00745310">
        <w:rPr>
          <w:sz w:val="22"/>
        </w:rPr>
        <w:t>about how</w:t>
      </w:r>
      <w:r>
        <w:rPr>
          <w:sz w:val="22"/>
        </w:rPr>
        <w:t xml:space="preserve"> to address potential conflicts.</w:t>
      </w:r>
    </w:p>
    <w:p w:rsidR="008E78E9" w:rsidRDefault="008E78E9" w:rsidP="008E78E9">
      <w:pPr>
        <w:pStyle w:val="OutlineNumbered1"/>
        <w:numPr>
          <w:ilvl w:val="0"/>
          <w:numId w:val="0"/>
        </w:numPr>
        <w:spacing w:after="120"/>
        <w:ind w:left="567"/>
        <w:rPr>
          <w:sz w:val="22"/>
          <w:szCs w:val="22"/>
        </w:rPr>
      </w:pPr>
      <w:r>
        <w:rPr>
          <w:sz w:val="22"/>
          <w:szCs w:val="22"/>
        </w:rPr>
        <w:t>Member</w:t>
      </w:r>
      <w:r w:rsidR="00EB4136">
        <w:rPr>
          <w:sz w:val="22"/>
          <w:szCs w:val="22"/>
        </w:rPr>
        <w:t>s</w:t>
      </w:r>
      <w:r w:rsidR="00656DDD">
        <w:rPr>
          <w:sz w:val="22"/>
          <w:szCs w:val="22"/>
        </w:rPr>
        <w:t xml:space="preserve"> made observations and provided </w:t>
      </w:r>
      <w:r>
        <w:rPr>
          <w:sz w:val="22"/>
          <w:szCs w:val="22"/>
        </w:rPr>
        <w:t xml:space="preserve">feedback </w:t>
      </w:r>
      <w:r w:rsidR="00656DDD">
        <w:rPr>
          <w:sz w:val="22"/>
          <w:szCs w:val="22"/>
        </w:rPr>
        <w:t>on the</w:t>
      </w:r>
      <w:r>
        <w:rPr>
          <w:sz w:val="22"/>
          <w:szCs w:val="22"/>
        </w:rPr>
        <w:t xml:space="preserve"> proposed changes</w:t>
      </w:r>
      <w:r w:rsidR="00CA3122">
        <w:rPr>
          <w:sz w:val="22"/>
          <w:szCs w:val="22"/>
        </w:rPr>
        <w:t>, including</w:t>
      </w:r>
      <w:r w:rsidR="00EB4136">
        <w:rPr>
          <w:sz w:val="22"/>
          <w:szCs w:val="22"/>
        </w:rPr>
        <w:t xml:space="preserve"> </w:t>
      </w:r>
      <w:r w:rsidR="00CA3122">
        <w:rPr>
          <w:sz w:val="22"/>
          <w:szCs w:val="22"/>
        </w:rPr>
        <w:t>h</w:t>
      </w:r>
      <w:r w:rsidR="00EB4136">
        <w:rPr>
          <w:sz w:val="22"/>
          <w:szCs w:val="22"/>
        </w:rPr>
        <w:t>ighlighting the need to</w:t>
      </w:r>
      <w:r w:rsidR="009274A8">
        <w:rPr>
          <w:sz w:val="22"/>
          <w:szCs w:val="22"/>
        </w:rPr>
        <w:t xml:space="preserve"> clarify the criteria for declaring a conflict of interest and to</w:t>
      </w:r>
      <w:r w:rsidR="00EB4136">
        <w:rPr>
          <w:sz w:val="22"/>
          <w:szCs w:val="22"/>
        </w:rPr>
        <w:t xml:space="preserve"> retain</w:t>
      </w:r>
      <w:r w:rsidR="0070642B">
        <w:rPr>
          <w:sz w:val="22"/>
          <w:szCs w:val="22"/>
        </w:rPr>
        <w:t xml:space="preserve"> in the Board’s terms of reference responsibility for overseeing activities, </w:t>
      </w:r>
      <w:r w:rsidR="00CA3122">
        <w:rPr>
          <w:sz w:val="22"/>
          <w:szCs w:val="22"/>
        </w:rPr>
        <w:t xml:space="preserve">while </w:t>
      </w:r>
      <w:r w:rsidR="009274A8">
        <w:rPr>
          <w:sz w:val="22"/>
          <w:szCs w:val="22"/>
        </w:rPr>
        <w:t>making</w:t>
      </w:r>
      <w:r w:rsidR="00EB4136">
        <w:rPr>
          <w:sz w:val="22"/>
          <w:szCs w:val="22"/>
        </w:rPr>
        <w:t xml:space="preserve"> it clear that</w:t>
      </w:r>
      <w:r w:rsidR="00CA3122">
        <w:rPr>
          <w:sz w:val="22"/>
          <w:szCs w:val="22"/>
        </w:rPr>
        <w:t xml:space="preserve"> the oversight</w:t>
      </w:r>
      <w:r w:rsidR="00EB4136">
        <w:rPr>
          <w:sz w:val="22"/>
          <w:szCs w:val="22"/>
        </w:rPr>
        <w:t xml:space="preserve"> </w:t>
      </w:r>
      <w:r w:rsidR="00CA3122">
        <w:rPr>
          <w:sz w:val="22"/>
          <w:szCs w:val="22"/>
        </w:rPr>
        <w:t xml:space="preserve">relates to </w:t>
      </w:r>
      <w:r w:rsidR="00EB4136">
        <w:rPr>
          <w:sz w:val="22"/>
          <w:szCs w:val="22"/>
        </w:rPr>
        <w:t>procedural</w:t>
      </w:r>
      <w:r w:rsidR="00CA3122">
        <w:rPr>
          <w:sz w:val="22"/>
          <w:szCs w:val="22"/>
        </w:rPr>
        <w:t xml:space="preserve"> matters</w:t>
      </w:r>
      <w:r w:rsidR="00EB4136">
        <w:rPr>
          <w:sz w:val="22"/>
          <w:szCs w:val="22"/>
        </w:rPr>
        <w:t>.</w:t>
      </w:r>
      <w:r w:rsidR="00081F0B">
        <w:rPr>
          <w:sz w:val="22"/>
          <w:szCs w:val="22"/>
        </w:rPr>
        <w:t xml:space="preserve"> </w:t>
      </w:r>
    </w:p>
    <w:p w:rsidR="00205C9E" w:rsidRDefault="00205C9E" w:rsidP="00205C9E">
      <w:pPr>
        <w:pStyle w:val="OutlineNumbered1"/>
        <w:numPr>
          <w:ilvl w:val="0"/>
          <w:numId w:val="0"/>
        </w:numPr>
        <w:spacing w:after="120"/>
        <w:ind w:left="567"/>
        <w:rPr>
          <w:i/>
          <w:sz w:val="22"/>
          <w:szCs w:val="22"/>
        </w:rPr>
      </w:pPr>
      <w:r>
        <w:rPr>
          <w:sz w:val="22"/>
          <w:szCs w:val="22"/>
        </w:rPr>
        <w:t>The Secretariat agreed to consider all comments made and will circulate an updated terms of reference to the Board for further comments out of session.</w:t>
      </w:r>
    </w:p>
    <w:p w:rsidR="00081F0B" w:rsidRDefault="00081F0B" w:rsidP="008E78E9">
      <w:pPr>
        <w:pStyle w:val="OutlineNumbered1"/>
        <w:numPr>
          <w:ilvl w:val="0"/>
          <w:numId w:val="0"/>
        </w:numPr>
        <w:spacing w:after="120"/>
        <w:ind w:left="567"/>
        <w:rPr>
          <w:sz w:val="22"/>
          <w:szCs w:val="22"/>
        </w:rPr>
      </w:pPr>
      <w:r>
        <w:rPr>
          <w:sz w:val="22"/>
          <w:szCs w:val="22"/>
        </w:rPr>
        <w:t xml:space="preserve">In response to a request, the Secretariat agreed to schedule optional </w:t>
      </w:r>
      <w:r w:rsidR="00205C9E">
        <w:rPr>
          <w:sz w:val="22"/>
          <w:szCs w:val="22"/>
        </w:rPr>
        <w:t>teleconferences</w:t>
      </w:r>
      <w:r>
        <w:rPr>
          <w:sz w:val="22"/>
          <w:szCs w:val="22"/>
        </w:rPr>
        <w:t xml:space="preserve"> for Board members to </w:t>
      </w:r>
      <w:r w:rsidR="00205C9E">
        <w:rPr>
          <w:sz w:val="22"/>
          <w:szCs w:val="22"/>
        </w:rPr>
        <w:t xml:space="preserve">enable discussion and </w:t>
      </w:r>
      <w:r>
        <w:rPr>
          <w:sz w:val="22"/>
          <w:szCs w:val="22"/>
        </w:rPr>
        <w:t xml:space="preserve">clarification of </w:t>
      </w:r>
      <w:r w:rsidR="00205C9E">
        <w:rPr>
          <w:sz w:val="22"/>
          <w:szCs w:val="22"/>
        </w:rPr>
        <w:t>case related procedural matters on which their view is sought</w:t>
      </w:r>
      <w:r>
        <w:rPr>
          <w:sz w:val="22"/>
          <w:szCs w:val="22"/>
        </w:rPr>
        <w:t>.</w:t>
      </w:r>
    </w:p>
    <w:p w:rsidR="00656DDD" w:rsidRPr="0068672E" w:rsidRDefault="00D30109" w:rsidP="00656DDD">
      <w:pPr>
        <w:pStyle w:val="OutlineNumbered1"/>
        <w:spacing w:after="120"/>
        <w:rPr>
          <w:b/>
          <w:sz w:val="22"/>
          <w:szCs w:val="22"/>
        </w:rPr>
      </w:pPr>
      <w:proofErr w:type="spellStart"/>
      <w:r>
        <w:rPr>
          <w:b/>
          <w:sz w:val="22"/>
          <w:szCs w:val="22"/>
        </w:rPr>
        <w:t>AusNCP</w:t>
      </w:r>
      <w:proofErr w:type="spellEnd"/>
      <w:r>
        <w:rPr>
          <w:b/>
          <w:sz w:val="22"/>
          <w:szCs w:val="22"/>
        </w:rPr>
        <w:t xml:space="preserve"> update on recent activities</w:t>
      </w:r>
    </w:p>
    <w:p w:rsidR="004E5A04" w:rsidRDefault="004E5A04" w:rsidP="00996ECB">
      <w:pPr>
        <w:pStyle w:val="OutlineNumbered1"/>
        <w:numPr>
          <w:ilvl w:val="0"/>
          <w:numId w:val="0"/>
        </w:numPr>
        <w:spacing w:after="120"/>
        <w:ind w:left="567"/>
        <w:rPr>
          <w:sz w:val="22"/>
          <w:szCs w:val="22"/>
        </w:rPr>
      </w:pPr>
      <w:r>
        <w:rPr>
          <w:sz w:val="22"/>
          <w:szCs w:val="22"/>
        </w:rPr>
        <w:t xml:space="preserve">Ms Lynch, Ms Moore and Mr </w:t>
      </w:r>
      <w:proofErr w:type="spellStart"/>
      <w:r>
        <w:rPr>
          <w:sz w:val="22"/>
          <w:szCs w:val="22"/>
        </w:rPr>
        <w:t>Southalan</w:t>
      </w:r>
      <w:proofErr w:type="spellEnd"/>
      <w:r>
        <w:rPr>
          <w:sz w:val="22"/>
          <w:szCs w:val="22"/>
        </w:rPr>
        <w:t xml:space="preserve"> provided Members with an update on </w:t>
      </w:r>
      <w:r w:rsidR="00AF2403">
        <w:rPr>
          <w:sz w:val="22"/>
          <w:szCs w:val="22"/>
        </w:rPr>
        <w:t>active case work</w:t>
      </w:r>
      <w:r>
        <w:rPr>
          <w:sz w:val="22"/>
          <w:szCs w:val="22"/>
        </w:rPr>
        <w:t xml:space="preserve"> and summarized complaint processes that have been finalised since the last meeting of the Board. Members made observations and provided advice on the </w:t>
      </w:r>
      <w:r w:rsidR="00095E5C">
        <w:rPr>
          <w:sz w:val="22"/>
          <w:szCs w:val="22"/>
        </w:rPr>
        <w:t>four</w:t>
      </w:r>
      <w:r>
        <w:rPr>
          <w:sz w:val="22"/>
          <w:szCs w:val="22"/>
        </w:rPr>
        <w:t xml:space="preserve"> case </w:t>
      </w:r>
      <w:r w:rsidR="00E73900">
        <w:rPr>
          <w:sz w:val="22"/>
          <w:szCs w:val="22"/>
        </w:rPr>
        <w:t>finalised</w:t>
      </w:r>
      <w:r>
        <w:rPr>
          <w:sz w:val="22"/>
          <w:szCs w:val="22"/>
        </w:rPr>
        <w:t xml:space="preserve"> </w:t>
      </w:r>
      <w:r w:rsidR="00095E5C">
        <w:rPr>
          <w:sz w:val="22"/>
          <w:szCs w:val="22"/>
        </w:rPr>
        <w:t>since the last Board meeting</w:t>
      </w:r>
      <w:r>
        <w:rPr>
          <w:sz w:val="22"/>
          <w:szCs w:val="22"/>
        </w:rPr>
        <w:t>.</w:t>
      </w:r>
    </w:p>
    <w:p w:rsidR="00D74FE3" w:rsidRDefault="00D74FE3" w:rsidP="00996ECB">
      <w:pPr>
        <w:pStyle w:val="OutlineNumbered1"/>
        <w:numPr>
          <w:ilvl w:val="0"/>
          <w:numId w:val="0"/>
        </w:numPr>
        <w:spacing w:after="120"/>
        <w:ind w:left="567"/>
        <w:rPr>
          <w:sz w:val="22"/>
          <w:szCs w:val="22"/>
        </w:rPr>
      </w:pPr>
      <w:r>
        <w:rPr>
          <w:sz w:val="22"/>
          <w:szCs w:val="22"/>
        </w:rPr>
        <w:t xml:space="preserve">Ms Lynch shared the </w:t>
      </w:r>
      <w:proofErr w:type="spellStart"/>
      <w:r>
        <w:rPr>
          <w:sz w:val="22"/>
          <w:szCs w:val="22"/>
        </w:rPr>
        <w:t>AusNCP’s</w:t>
      </w:r>
      <w:proofErr w:type="spellEnd"/>
      <w:r>
        <w:rPr>
          <w:sz w:val="22"/>
          <w:szCs w:val="22"/>
        </w:rPr>
        <w:t xml:space="preserve"> exp</w:t>
      </w:r>
      <w:r w:rsidR="00D16DF8">
        <w:rPr>
          <w:sz w:val="22"/>
          <w:szCs w:val="22"/>
        </w:rPr>
        <w:t xml:space="preserve">erience at the </w:t>
      </w:r>
      <w:r w:rsidR="00837FDD">
        <w:rPr>
          <w:sz w:val="22"/>
          <w:szCs w:val="22"/>
        </w:rPr>
        <w:t xml:space="preserve">virtual </w:t>
      </w:r>
      <w:r w:rsidR="00D16DF8">
        <w:rPr>
          <w:sz w:val="22"/>
          <w:szCs w:val="22"/>
        </w:rPr>
        <w:t xml:space="preserve">2020 Global Forum and </w:t>
      </w:r>
      <w:r w:rsidR="00095E5C">
        <w:rPr>
          <w:sz w:val="22"/>
          <w:szCs w:val="22"/>
        </w:rPr>
        <w:t xml:space="preserve">the NCP Networking meetings, including </w:t>
      </w:r>
      <w:r w:rsidR="00D16DF8">
        <w:rPr>
          <w:sz w:val="22"/>
          <w:szCs w:val="22"/>
        </w:rPr>
        <w:t xml:space="preserve">her participation as a panellist in a </w:t>
      </w:r>
      <w:r w:rsidR="00095E5C">
        <w:rPr>
          <w:sz w:val="22"/>
          <w:szCs w:val="22"/>
        </w:rPr>
        <w:t xml:space="preserve">Global Forum </w:t>
      </w:r>
      <w:r w:rsidR="00D16DF8">
        <w:rPr>
          <w:sz w:val="22"/>
          <w:szCs w:val="22"/>
        </w:rPr>
        <w:t>session on how multi-stakeholder engagement can enhance access to remedy.</w:t>
      </w:r>
    </w:p>
    <w:p w:rsidR="00837FDD" w:rsidRDefault="00837FDD" w:rsidP="00996ECB">
      <w:pPr>
        <w:pStyle w:val="OutlineNumbered1"/>
        <w:numPr>
          <w:ilvl w:val="0"/>
          <w:numId w:val="0"/>
        </w:numPr>
        <w:spacing w:after="120"/>
        <w:ind w:left="567"/>
        <w:rPr>
          <w:sz w:val="22"/>
          <w:szCs w:val="22"/>
        </w:rPr>
      </w:pPr>
      <w:r>
        <w:rPr>
          <w:sz w:val="22"/>
          <w:szCs w:val="22"/>
        </w:rPr>
        <w:t xml:space="preserve">Mr </w:t>
      </w:r>
      <w:proofErr w:type="spellStart"/>
      <w:r>
        <w:rPr>
          <w:sz w:val="22"/>
          <w:szCs w:val="22"/>
        </w:rPr>
        <w:t>Southalan</w:t>
      </w:r>
      <w:proofErr w:type="spellEnd"/>
      <w:r w:rsidR="0070642B">
        <w:rPr>
          <w:sz w:val="22"/>
          <w:szCs w:val="22"/>
        </w:rPr>
        <w:t>, who</w:t>
      </w:r>
      <w:r>
        <w:rPr>
          <w:sz w:val="22"/>
          <w:szCs w:val="22"/>
        </w:rPr>
        <w:t xml:space="preserve"> observe</w:t>
      </w:r>
      <w:r w:rsidR="0070642B">
        <w:rPr>
          <w:sz w:val="22"/>
          <w:szCs w:val="22"/>
        </w:rPr>
        <w:t>d</w:t>
      </w:r>
      <w:r>
        <w:rPr>
          <w:sz w:val="22"/>
          <w:szCs w:val="22"/>
        </w:rPr>
        <w:t xml:space="preserve"> the NCP Network Meeting</w:t>
      </w:r>
      <w:r w:rsidR="0070642B">
        <w:rPr>
          <w:sz w:val="22"/>
          <w:szCs w:val="22"/>
        </w:rPr>
        <w:t xml:space="preserve">, provided </w:t>
      </w:r>
      <w:r w:rsidR="00C22CDE">
        <w:rPr>
          <w:sz w:val="22"/>
          <w:szCs w:val="22"/>
        </w:rPr>
        <w:t xml:space="preserve">additional </w:t>
      </w:r>
      <w:r w:rsidR="0070642B">
        <w:rPr>
          <w:sz w:val="22"/>
          <w:szCs w:val="22"/>
        </w:rPr>
        <w:t>feedback about</w:t>
      </w:r>
      <w:r w:rsidR="00C22CDE">
        <w:rPr>
          <w:sz w:val="22"/>
          <w:szCs w:val="22"/>
        </w:rPr>
        <w:t xml:space="preserve"> the meeting’s </w:t>
      </w:r>
      <w:r w:rsidR="00095E5C">
        <w:rPr>
          <w:sz w:val="22"/>
          <w:szCs w:val="22"/>
        </w:rPr>
        <w:t xml:space="preserve">strong </w:t>
      </w:r>
      <w:r>
        <w:rPr>
          <w:sz w:val="22"/>
          <w:szCs w:val="22"/>
        </w:rPr>
        <w:t>focus on COVID-19</w:t>
      </w:r>
      <w:r w:rsidR="00095E5C">
        <w:rPr>
          <w:sz w:val="22"/>
          <w:szCs w:val="22"/>
        </w:rPr>
        <w:t xml:space="preserve"> impacts</w:t>
      </w:r>
      <w:r>
        <w:rPr>
          <w:sz w:val="22"/>
          <w:szCs w:val="22"/>
        </w:rPr>
        <w:t xml:space="preserve"> and </w:t>
      </w:r>
      <w:r w:rsidR="00095E5C">
        <w:rPr>
          <w:sz w:val="22"/>
          <w:szCs w:val="22"/>
        </w:rPr>
        <w:t xml:space="preserve">trends in </w:t>
      </w:r>
      <w:r>
        <w:rPr>
          <w:sz w:val="22"/>
          <w:szCs w:val="22"/>
        </w:rPr>
        <w:t>environment</w:t>
      </w:r>
      <w:r w:rsidR="00095E5C">
        <w:rPr>
          <w:sz w:val="22"/>
          <w:szCs w:val="22"/>
        </w:rPr>
        <w:t>-related specific instances</w:t>
      </w:r>
      <w:r>
        <w:rPr>
          <w:sz w:val="22"/>
          <w:szCs w:val="22"/>
        </w:rPr>
        <w:t xml:space="preserve">. </w:t>
      </w:r>
    </w:p>
    <w:p w:rsidR="00656DDD" w:rsidRPr="00090012" w:rsidRDefault="00996ECB" w:rsidP="00090012">
      <w:pPr>
        <w:pStyle w:val="OutlineNumbered1"/>
        <w:numPr>
          <w:ilvl w:val="0"/>
          <w:numId w:val="0"/>
        </w:numPr>
        <w:spacing w:after="120"/>
        <w:ind w:left="567"/>
        <w:rPr>
          <w:i/>
          <w:sz w:val="22"/>
          <w:szCs w:val="22"/>
        </w:rPr>
      </w:pPr>
      <w:r>
        <w:rPr>
          <w:i/>
          <w:sz w:val="22"/>
          <w:szCs w:val="22"/>
        </w:rPr>
        <w:t>Note: Due to the sensitive nature of the case work and the publication of these minutes, detailed information has been excluded from the minutes.</w:t>
      </w:r>
    </w:p>
    <w:p w:rsidR="00656DDD" w:rsidRDefault="00D30109" w:rsidP="00656DDD">
      <w:pPr>
        <w:pStyle w:val="OutlineNumbered1"/>
        <w:spacing w:after="120"/>
        <w:rPr>
          <w:b/>
          <w:sz w:val="22"/>
          <w:szCs w:val="22"/>
        </w:rPr>
      </w:pPr>
      <w:r>
        <w:rPr>
          <w:b/>
          <w:sz w:val="22"/>
          <w:szCs w:val="22"/>
        </w:rPr>
        <w:t>Round table update, including supportive promotion activities and reflections on COVID</w:t>
      </w:r>
      <w:r w:rsidR="005E5DA8">
        <w:rPr>
          <w:b/>
          <w:sz w:val="22"/>
          <w:szCs w:val="22"/>
        </w:rPr>
        <w:t>-19</w:t>
      </w:r>
      <w:r>
        <w:rPr>
          <w:b/>
          <w:sz w:val="22"/>
          <w:szCs w:val="22"/>
        </w:rPr>
        <w:t xml:space="preserve"> implications for RBC</w:t>
      </w:r>
    </w:p>
    <w:p w:rsidR="008844BF" w:rsidRDefault="008844BF" w:rsidP="006D7B9A">
      <w:pPr>
        <w:pStyle w:val="OutlineNumbered1"/>
        <w:numPr>
          <w:ilvl w:val="0"/>
          <w:numId w:val="0"/>
        </w:numPr>
        <w:spacing w:after="120"/>
        <w:ind w:left="567"/>
        <w:rPr>
          <w:sz w:val="22"/>
          <w:szCs w:val="22"/>
        </w:rPr>
      </w:pPr>
      <w:r>
        <w:rPr>
          <w:sz w:val="22"/>
          <w:szCs w:val="22"/>
        </w:rPr>
        <w:t xml:space="preserve">Ms Lynch shared how the </w:t>
      </w:r>
      <w:proofErr w:type="spellStart"/>
      <w:r>
        <w:rPr>
          <w:sz w:val="22"/>
          <w:szCs w:val="22"/>
        </w:rPr>
        <w:t>AusNCP</w:t>
      </w:r>
      <w:r w:rsidR="00E67DE5">
        <w:rPr>
          <w:sz w:val="22"/>
          <w:szCs w:val="22"/>
        </w:rPr>
        <w:t>’s</w:t>
      </w:r>
      <w:proofErr w:type="spellEnd"/>
      <w:r w:rsidR="00E67DE5">
        <w:rPr>
          <w:sz w:val="22"/>
          <w:szCs w:val="22"/>
        </w:rPr>
        <w:t xml:space="preserve"> activities have been affect</w:t>
      </w:r>
      <w:r w:rsidR="00BD3132">
        <w:rPr>
          <w:sz w:val="22"/>
          <w:szCs w:val="22"/>
        </w:rPr>
        <w:t>ed</w:t>
      </w:r>
      <w:r w:rsidR="00E67DE5">
        <w:rPr>
          <w:sz w:val="22"/>
          <w:szCs w:val="22"/>
        </w:rPr>
        <w:t xml:space="preserve"> by the pandemic</w:t>
      </w:r>
      <w:r w:rsidR="003366FD">
        <w:rPr>
          <w:sz w:val="22"/>
          <w:szCs w:val="22"/>
        </w:rPr>
        <w:t xml:space="preserve"> and the </w:t>
      </w:r>
      <w:r w:rsidR="00BD3132">
        <w:rPr>
          <w:sz w:val="22"/>
          <w:szCs w:val="22"/>
        </w:rPr>
        <w:t xml:space="preserve">principles that have been applied in ensuring that the </w:t>
      </w:r>
      <w:proofErr w:type="spellStart"/>
      <w:r w:rsidR="00BD3132">
        <w:rPr>
          <w:sz w:val="22"/>
          <w:szCs w:val="22"/>
        </w:rPr>
        <w:t>AusNCP</w:t>
      </w:r>
      <w:proofErr w:type="spellEnd"/>
      <w:r w:rsidR="00BD3132">
        <w:rPr>
          <w:sz w:val="22"/>
          <w:szCs w:val="22"/>
        </w:rPr>
        <w:t xml:space="preserve"> continues to be able to provide </w:t>
      </w:r>
      <w:r w:rsidR="00CD14A1" w:rsidRPr="008069F3">
        <w:rPr>
          <w:sz w:val="22"/>
        </w:rPr>
        <w:t>an avenue for parties to submit complaints</w:t>
      </w:r>
      <w:r w:rsidR="00CD14A1">
        <w:rPr>
          <w:sz w:val="22"/>
        </w:rPr>
        <w:t>, while being flexible in response to requests from parties</w:t>
      </w:r>
      <w:r w:rsidR="00E67DE5">
        <w:rPr>
          <w:sz w:val="22"/>
          <w:szCs w:val="22"/>
        </w:rPr>
        <w:t>.</w:t>
      </w:r>
      <w:r w:rsidR="003366FD">
        <w:rPr>
          <w:sz w:val="22"/>
          <w:szCs w:val="22"/>
        </w:rPr>
        <w:t xml:space="preserve"> </w:t>
      </w:r>
    </w:p>
    <w:p w:rsidR="006D7B9A" w:rsidRPr="006D7B9A" w:rsidRDefault="008844BF" w:rsidP="006D7B9A">
      <w:pPr>
        <w:pStyle w:val="OutlineNumbered1"/>
        <w:numPr>
          <w:ilvl w:val="0"/>
          <w:numId w:val="0"/>
        </w:numPr>
        <w:spacing w:after="120"/>
        <w:ind w:left="567"/>
        <w:rPr>
          <w:sz w:val="22"/>
          <w:szCs w:val="22"/>
        </w:rPr>
      </w:pPr>
      <w:r>
        <w:rPr>
          <w:sz w:val="22"/>
          <w:szCs w:val="22"/>
        </w:rPr>
        <w:t>M</w:t>
      </w:r>
      <w:r w:rsidR="006D7B9A">
        <w:rPr>
          <w:sz w:val="22"/>
          <w:szCs w:val="22"/>
        </w:rPr>
        <w:t xml:space="preserve">embers </w:t>
      </w:r>
      <w:r>
        <w:rPr>
          <w:sz w:val="22"/>
          <w:szCs w:val="22"/>
        </w:rPr>
        <w:t xml:space="preserve">were invited </w:t>
      </w:r>
      <w:r w:rsidR="006D7B9A">
        <w:rPr>
          <w:sz w:val="22"/>
          <w:szCs w:val="22"/>
        </w:rPr>
        <w:t>to update the committee on their activities, with a particular focus on reflections on COVID</w:t>
      </w:r>
      <w:r w:rsidR="005E5DA8">
        <w:rPr>
          <w:sz w:val="22"/>
          <w:szCs w:val="22"/>
        </w:rPr>
        <w:t>-19</w:t>
      </w:r>
      <w:r w:rsidR="006D7B9A">
        <w:rPr>
          <w:sz w:val="22"/>
          <w:szCs w:val="22"/>
        </w:rPr>
        <w:t xml:space="preserve"> implications for Responsible Business Conduct.</w:t>
      </w:r>
    </w:p>
    <w:p w:rsidR="00656DDD" w:rsidRDefault="00D30109" w:rsidP="00656DDD">
      <w:pPr>
        <w:pStyle w:val="OutlineNumbered1"/>
        <w:spacing w:after="120"/>
        <w:rPr>
          <w:b/>
          <w:sz w:val="22"/>
          <w:szCs w:val="22"/>
        </w:rPr>
      </w:pPr>
      <w:r>
        <w:rPr>
          <w:b/>
          <w:sz w:val="22"/>
          <w:szCs w:val="22"/>
        </w:rPr>
        <w:t>Update from the Independent Examiner</w:t>
      </w:r>
    </w:p>
    <w:p w:rsidR="00496DD4" w:rsidRDefault="003366FD" w:rsidP="00496DD4">
      <w:pPr>
        <w:pStyle w:val="OutlineNumbered1"/>
        <w:numPr>
          <w:ilvl w:val="0"/>
          <w:numId w:val="0"/>
        </w:numPr>
        <w:spacing w:after="120"/>
        <w:ind w:left="567"/>
        <w:rPr>
          <w:sz w:val="22"/>
          <w:szCs w:val="22"/>
        </w:rPr>
      </w:pPr>
      <w:r>
        <w:rPr>
          <w:sz w:val="22"/>
          <w:szCs w:val="22"/>
        </w:rPr>
        <w:t xml:space="preserve">Mr </w:t>
      </w:r>
      <w:proofErr w:type="spellStart"/>
      <w:r>
        <w:rPr>
          <w:sz w:val="22"/>
          <w:szCs w:val="22"/>
        </w:rPr>
        <w:t>Southalan</w:t>
      </w:r>
      <w:proofErr w:type="spellEnd"/>
      <w:r>
        <w:rPr>
          <w:sz w:val="22"/>
          <w:szCs w:val="22"/>
        </w:rPr>
        <w:t xml:space="preserve"> circulated a paper to the Board outlining his current work focus </w:t>
      </w:r>
      <w:r w:rsidR="00182E97">
        <w:rPr>
          <w:sz w:val="22"/>
          <w:szCs w:val="22"/>
        </w:rPr>
        <w:t xml:space="preserve">and recent </w:t>
      </w:r>
      <w:r w:rsidR="00CD14A1">
        <w:rPr>
          <w:sz w:val="22"/>
          <w:szCs w:val="22"/>
        </w:rPr>
        <w:t>outreach activities</w:t>
      </w:r>
      <w:r w:rsidR="00182E97">
        <w:rPr>
          <w:sz w:val="22"/>
          <w:szCs w:val="22"/>
        </w:rPr>
        <w:t>. T</w:t>
      </w:r>
      <w:r w:rsidR="00782F5F">
        <w:rPr>
          <w:sz w:val="22"/>
          <w:szCs w:val="22"/>
        </w:rPr>
        <w:t xml:space="preserve">he Board was invited to </w:t>
      </w:r>
      <w:r w:rsidR="00C22CDE">
        <w:rPr>
          <w:sz w:val="22"/>
          <w:szCs w:val="22"/>
        </w:rPr>
        <w:t xml:space="preserve">provide </w:t>
      </w:r>
      <w:r w:rsidR="00782F5F">
        <w:rPr>
          <w:sz w:val="22"/>
          <w:szCs w:val="22"/>
        </w:rPr>
        <w:t xml:space="preserve">feedback on </w:t>
      </w:r>
      <w:r w:rsidR="00C22CDE">
        <w:rPr>
          <w:sz w:val="22"/>
          <w:szCs w:val="22"/>
        </w:rPr>
        <w:t xml:space="preserve">the first year of </w:t>
      </w:r>
      <w:r w:rsidR="00C22CDE">
        <w:rPr>
          <w:sz w:val="22"/>
          <w:szCs w:val="22"/>
        </w:rPr>
        <w:br/>
      </w:r>
      <w:r w:rsidR="00782F5F">
        <w:rPr>
          <w:sz w:val="22"/>
          <w:szCs w:val="22"/>
        </w:rPr>
        <w:t xml:space="preserve">Mr </w:t>
      </w:r>
      <w:proofErr w:type="spellStart"/>
      <w:r w:rsidR="00782F5F">
        <w:rPr>
          <w:sz w:val="22"/>
          <w:szCs w:val="22"/>
        </w:rPr>
        <w:t>Southalan’s</w:t>
      </w:r>
      <w:proofErr w:type="spellEnd"/>
      <w:r w:rsidR="00782F5F">
        <w:rPr>
          <w:sz w:val="22"/>
          <w:szCs w:val="22"/>
        </w:rPr>
        <w:t xml:space="preserve"> </w:t>
      </w:r>
      <w:r w:rsidR="00C22CDE">
        <w:rPr>
          <w:sz w:val="22"/>
          <w:szCs w:val="22"/>
        </w:rPr>
        <w:t xml:space="preserve">appointment </w:t>
      </w:r>
      <w:r w:rsidR="00782F5F">
        <w:rPr>
          <w:sz w:val="22"/>
          <w:szCs w:val="22"/>
        </w:rPr>
        <w:t>as Independent Examiner</w:t>
      </w:r>
      <w:r w:rsidR="00C22CDE">
        <w:rPr>
          <w:sz w:val="22"/>
          <w:szCs w:val="22"/>
        </w:rPr>
        <w:t xml:space="preserve">, </w:t>
      </w:r>
      <w:r w:rsidR="00782F5F">
        <w:rPr>
          <w:sz w:val="22"/>
          <w:szCs w:val="22"/>
        </w:rPr>
        <w:t>to the Secretariat</w:t>
      </w:r>
      <w:r w:rsidR="00CE53B1">
        <w:rPr>
          <w:sz w:val="22"/>
          <w:szCs w:val="22"/>
        </w:rPr>
        <w:t xml:space="preserve"> </w:t>
      </w:r>
      <w:r w:rsidR="00C22CDE">
        <w:rPr>
          <w:sz w:val="22"/>
          <w:szCs w:val="22"/>
        </w:rPr>
        <w:t>out of session</w:t>
      </w:r>
      <w:r w:rsidR="00782F5F">
        <w:rPr>
          <w:sz w:val="22"/>
          <w:szCs w:val="22"/>
        </w:rPr>
        <w:t>.</w:t>
      </w:r>
    </w:p>
    <w:p w:rsidR="00D30109" w:rsidRPr="003734E2" w:rsidRDefault="00D669E0" w:rsidP="00D30109">
      <w:pPr>
        <w:pStyle w:val="OutlineNumbered1"/>
        <w:spacing w:after="120"/>
        <w:rPr>
          <w:b/>
          <w:sz w:val="22"/>
          <w:szCs w:val="22"/>
        </w:rPr>
      </w:pPr>
      <w:r w:rsidRPr="003734E2">
        <w:rPr>
          <w:b/>
          <w:sz w:val="22"/>
          <w:szCs w:val="22"/>
        </w:rPr>
        <w:t>Procedural Review</w:t>
      </w:r>
    </w:p>
    <w:p w:rsidR="003734E2" w:rsidRPr="003734E2" w:rsidRDefault="003734E2" w:rsidP="003734E2">
      <w:pPr>
        <w:pStyle w:val="OutlineNumbered1"/>
        <w:numPr>
          <w:ilvl w:val="0"/>
          <w:numId w:val="0"/>
        </w:numPr>
        <w:ind w:left="567"/>
        <w:rPr>
          <w:sz w:val="22"/>
          <w:szCs w:val="22"/>
        </w:rPr>
      </w:pPr>
      <w:r w:rsidRPr="003734E2">
        <w:rPr>
          <w:sz w:val="22"/>
          <w:szCs w:val="22"/>
        </w:rPr>
        <w:t xml:space="preserve">Mr </w:t>
      </w:r>
      <w:proofErr w:type="spellStart"/>
      <w:r w:rsidRPr="003734E2">
        <w:rPr>
          <w:sz w:val="22"/>
          <w:szCs w:val="22"/>
        </w:rPr>
        <w:t>Stojanovski</w:t>
      </w:r>
      <w:proofErr w:type="spellEnd"/>
      <w:r w:rsidRPr="003734E2">
        <w:rPr>
          <w:sz w:val="22"/>
          <w:szCs w:val="22"/>
        </w:rPr>
        <w:t xml:space="preserve">, who led the </w:t>
      </w:r>
      <w:r w:rsidR="00CD14A1" w:rsidRPr="003734E2">
        <w:rPr>
          <w:sz w:val="22"/>
          <w:szCs w:val="22"/>
        </w:rPr>
        <w:t xml:space="preserve">procedural review </w:t>
      </w:r>
      <w:r w:rsidRPr="003734E2">
        <w:rPr>
          <w:sz w:val="22"/>
          <w:szCs w:val="22"/>
        </w:rPr>
        <w:t xml:space="preserve">committee </w:t>
      </w:r>
      <w:r w:rsidR="00CD14A1">
        <w:rPr>
          <w:sz w:val="22"/>
          <w:szCs w:val="22"/>
        </w:rPr>
        <w:t xml:space="preserve">in relation to the recently completed </w:t>
      </w:r>
      <w:r w:rsidR="00CD14A1" w:rsidRPr="0021133E">
        <w:rPr>
          <w:sz w:val="22"/>
          <w:szCs w:val="22"/>
        </w:rPr>
        <w:t>Deutsche Bank Australia</w:t>
      </w:r>
      <w:r w:rsidR="00CD14A1">
        <w:rPr>
          <w:sz w:val="22"/>
          <w:szCs w:val="22"/>
        </w:rPr>
        <w:t>/Palin procedural review</w:t>
      </w:r>
      <w:r w:rsidR="00AF2431">
        <w:rPr>
          <w:sz w:val="22"/>
          <w:szCs w:val="22"/>
        </w:rPr>
        <w:t>, updated the Board on the experience of the committee</w:t>
      </w:r>
      <w:r w:rsidRPr="003734E2">
        <w:rPr>
          <w:sz w:val="22"/>
          <w:szCs w:val="22"/>
        </w:rPr>
        <w:t>.</w:t>
      </w:r>
      <w:r w:rsidR="00090012">
        <w:rPr>
          <w:sz w:val="22"/>
          <w:szCs w:val="22"/>
        </w:rPr>
        <w:t xml:space="preserve"> </w:t>
      </w:r>
    </w:p>
    <w:p w:rsidR="003734E2" w:rsidRPr="003734E2" w:rsidRDefault="003734E2" w:rsidP="003734E2">
      <w:pPr>
        <w:pStyle w:val="OutlineNumbered1"/>
        <w:numPr>
          <w:ilvl w:val="0"/>
          <w:numId w:val="0"/>
        </w:numPr>
        <w:ind w:left="567"/>
        <w:rPr>
          <w:sz w:val="22"/>
          <w:szCs w:val="22"/>
        </w:rPr>
      </w:pPr>
    </w:p>
    <w:p w:rsidR="003734E2" w:rsidRPr="003734E2" w:rsidRDefault="003734E2" w:rsidP="003734E2">
      <w:pPr>
        <w:pStyle w:val="OutlineNumbered1"/>
        <w:numPr>
          <w:ilvl w:val="0"/>
          <w:numId w:val="0"/>
        </w:numPr>
        <w:ind w:left="567"/>
        <w:rPr>
          <w:sz w:val="22"/>
          <w:szCs w:val="22"/>
        </w:rPr>
      </w:pPr>
      <w:r w:rsidRPr="003734E2">
        <w:rPr>
          <w:sz w:val="22"/>
          <w:szCs w:val="22"/>
        </w:rPr>
        <w:t xml:space="preserve">In response to the findings of the procedural review committee, the </w:t>
      </w:r>
      <w:proofErr w:type="spellStart"/>
      <w:r w:rsidRPr="003734E2">
        <w:rPr>
          <w:sz w:val="22"/>
          <w:szCs w:val="22"/>
        </w:rPr>
        <w:t>AusNCP</w:t>
      </w:r>
      <w:proofErr w:type="spellEnd"/>
      <w:r w:rsidRPr="003734E2">
        <w:rPr>
          <w:sz w:val="22"/>
          <w:szCs w:val="22"/>
        </w:rPr>
        <w:t xml:space="preserve"> </w:t>
      </w:r>
      <w:r w:rsidR="00C22CDE">
        <w:rPr>
          <w:sz w:val="22"/>
          <w:szCs w:val="22"/>
        </w:rPr>
        <w:t xml:space="preserve">proposed to make changes to its </w:t>
      </w:r>
      <w:r w:rsidRPr="003734E2">
        <w:rPr>
          <w:sz w:val="22"/>
          <w:szCs w:val="22"/>
        </w:rPr>
        <w:t>procedures to ensure that f</w:t>
      </w:r>
      <w:r w:rsidR="00647090">
        <w:rPr>
          <w:sz w:val="22"/>
          <w:szCs w:val="22"/>
        </w:rPr>
        <w:t>uture review committees receive</w:t>
      </w:r>
      <w:r w:rsidRPr="003734E2">
        <w:rPr>
          <w:sz w:val="22"/>
          <w:szCs w:val="22"/>
        </w:rPr>
        <w:t xml:space="preserve"> all </w:t>
      </w:r>
      <w:r w:rsidR="00090012">
        <w:rPr>
          <w:sz w:val="22"/>
          <w:szCs w:val="22"/>
        </w:rPr>
        <w:t xml:space="preserve">of </w:t>
      </w:r>
      <w:r w:rsidRPr="003734E2">
        <w:rPr>
          <w:sz w:val="22"/>
          <w:szCs w:val="22"/>
        </w:rPr>
        <w:t xml:space="preserve">the required material </w:t>
      </w:r>
      <w:r w:rsidR="00AF2431">
        <w:rPr>
          <w:sz w:val="22"/>
          <w:szCs w:val="22"/>
        </w:rPr>
        <w:t>from the outset</w:t>
      </w:r>
      <w:r w:rsidR="00C22CDE">
        <w:rPr>
          <w:sz w:val="22"/>
          <w:szCs w:val="22"/>
        </w:rPr>
        <w:t xml:space="preserve"> of a review,</w:t>
      </w:r>
      <w:r w:rsidR="00AF2431">
        <w:rPr>
          <w:sz w:val="22"/>
          <w:szCs w:val="22"/>
        </w:rPr>
        <w:t xml:space="preserve"> </w:t>
      </w:r>
      <w:r w:rsidR="00090012">
        <w:rPr>
          <w:sz w:val="22"/>
          <w:szCs w:val="22"/>
        </w:rPr>
        <w:t xml:space="preserve">and </w:t>
      </w:r>
      <w:r w:rsidR="00AF2431">
        <w:rPr>
          <w:sz w:val="22"/>
          <w:szCs w:val="22"/>
        </w:rPr>
        <w:t xml:space="preserve">that </w:t>
      </w:r>
      <w:r w:rsidR="00C22CDE">
        <w:rPr>
          <w:sz w:val="22"/>
          <w:szCs w:val="22"/>
        </w:rPr>
        <w:t>permission to share materials be sought from parties ahead of the commencement of the review. Ms Lynch spoke to the Secretariat’s paper outlining the proposed changes to the procedures and sought feedback from the Board.</w:t>
      </w:r>
    </w:p>
    <w:p w:rsidR="003734E2" w:rsidRPr="003734E2" w:rsidRDefault="003734E2" w:rsidP="003734E2">
      <w:pPr>
        <w:pStyle w:val="OutlineNumbered1"/>
        <w:numPr>
          <w:ilvl w:val="0"/>
          <w:numId w:val="0"/>
        </w:numPr>
        <w:ind w:left="567"/>
        <w:rPr>
          <w:sz w:val="22"/>
          <w:szCs w:val="22"/>
        </w:rPr>
      </w:pPr>
    </w:p>
    <w:p w:rsidR="003734E2" w:rsidRPr="003734E2" w:rsidRDefault="003734E2" w:rsidP="00D30109">
      <w:pPr>
        <w:pStyle w:val="OutlineNumbered1"/>
        <w:spacing w:after="120"/>
        <w:rPr>
          <w:b/>
          <w:sz w:val="22"/>
          <w:szCs w:val="22"/>
        </w:rPr>
      </w:pPr>
      <w:r w:rsidRPr="003734E2">
        <w:rPr>
          <w:b/>
          <w:sz w:val="22"/>
          <w:szCs w:val="22"/>
        </w:rPr>
        <w:t>Peer Reviews</w:t>
      </w:r>
    </w:p>
    <w:p w:rsidR="003734E2" w:rsidRDefault="003734E2" w:rsidP="003734E2">
      <w:pPr>
        <w:pStyle w:val="OutlineNumbered1"/>
        <w:numPr>
          <w:ilvl w:val="0"/>
          <w:numId w:val="0"/>
        </w:numPr>
        <w:ind w:left="567"/>
        <w:rPr>
          <w:sz w:val="22"/>
          <w:szCs w:val="22"/>
        </w:rPr>
      </w:pPr>
      <w:r w:rsidRPr="003734E2">
        <w:rPr>
          <w:sz w:val="22"/>
          <w:szCs w:val="22"/>
        </w:rPr>
        <w:t xml:space="preserve">Ms Moore explained the upcoming Australian </w:t>
      </w:r>
      <w:r w:rsidR="00C22CDE">
        <w:rPr>
          <w:sz w:val="22"/>
          <w:szCs w:val="22"/>
        </w:rPr>
        <w:t xml:space="preserve">NCP </w:t>
      </w:r>
      <w:r w:rsidRPr="003734E2">
        <w:rPr>
          <w:sz w:val="22"/>
          <w:szCs w:val="22"/>
        </w:rPr>
        <w:t>Peer Review process to the Board</w:t>
      </w:r>
      <w:r w:rsidR="00AE7C1E">
        <w:rPr>
          <w:sz w:val="22"/>
          <w:szCs w:val="22"/>
        </w:rPr>
        <w:t xml:space="preserve">, </w:t>
      </w:r>
      <w:r w:rsidRPr="003734E2">
        <w:rPr>
          <w:sz w:val="22"/>
          <w:szCs w:val="22"/>
        </w:rPr>
        <w:t>scheduled for the first quarter of 2021.</w:t>
      </w:r>
      <w:r w:rsidR="00BE6F41">
        <w:rPr>
          <w:sz w:val="22"/>
          <w:szCs w:val="22"/>
        </w:rPr>
        <w:t xml:space="preserve"> </w:t>
      </w:r>
      <w:r w:rsidR="00056878">
        <w:rPr>
          <w:sz w:val="22"/>
          <w:szCs w:val="22"/>
        </w:rPr>
        <w:t>The peer r</w:t>
      </w:r>
      <w:r w:rsidR="00AE7C1E">
        <w:rPr>
          <w:sz w:val="22"/>
          <w:szCs w:val="22"/>
        </w:rPr>
        <w:t xml:space="preserve">eview could be </w:t>
      </w:r>
      <w:r w:rsidR="00BE6F41">
        <w:rPr>
          <w:sz w:val="22"/>
          <w:szCs w:val="22"/>
        </w:rPr>
        <w:t>conducted in person or virtually.</w:t>
      </w:r>
    </w:p>
    <w:p w:rsidR="006E7ED9" w:rsidRDefault="006E7ED9" w:rsidP="003734E2">
      <w:pPr>
        <w:pStyle w:val="OutlineNumbered1"/>
        <w:numPr>
          <w:ilvl w:val="0"/>
          <w:numId w:val="0"/>
        </w:numPr>
        <w:ind w:left="567"/>
        <w:rPr>
          <w:sz w:val="22"/>
          <w:szCs w:val="22"/>
        </w:rPr>
      </w:pPr>
    </w:p>
    <w:p w:rsidR="006E7ED9" w:rsidRDefault="006E7ED9" w:rsidP="006E7ED9">
      <w:pPr>
        <w:pStyle w:val="OutlineNumbered1"/>
        <w:numPr>
          <w:ilvl w:val="0"/>
          <w:numId w:val="0"/>
        </w:numPr>
        <w:ind w:left="567"/>
        <w:rPr>
          <w:sz w:val="22"/>
          <w:szCs w:val="22"/>
        </w:rPr>
      </w:pPr>
      <w:r>
        <w:rPr>
          <w:sz w:val="22"/>
          <w:szCs w:val="22"/>
        </w:rPr>
        <w:t xml:space="preserve">Members were informed that </w:t>
      </w:r>
      <w:r w:rsidR="00C22CDE">
        <w:rPr>
          <w:sz w:val="22"/>
          <w:szCs w:val="22"/>
        </w:rPr>
        <w:t xml:space="preserve">NCP Peer Reviews are </w:t>
      </w:r>
      <w:r>
        <w:rPr>
          <w:sz w:val="22"/>
          <w:szCs w:val="22"/>
        </w:rPr>
        <w:t>voluntary</w:t>
      </w:r>
      <w:r w:rsidR="003A13CF">
        <w:rPr>
          <w:sz w:val="22"/>
          <w:szCs w:val="22"/>
        </w:rPr>
        <w:t xml:space="preserve">. Australia’s </w:t>
      </w:r>
      <w:r>
        <w:rPr>
          <w:sz w:val="22"/>
          <w:szCs w:val="22"/>
        </w:rPr>
        <w:t xml:space="preserve">peer review will be facilitated by the OECD Secretariat and conducted </w:t>
      </w:r>
      <w:r w:rsidRPr="006E7ED9">
        <w:rPr>
          <w:sz w:val="22"/>
          <w:szCs w:val="22"/>
        </w:rPr>
        <w:t>by representatives of between 2 to 4 different NCPs who meet with government, business and civil society stakeholders and provide recommendations in a public report.</w:t>
      </w:r>
      <w:r w:rsidR="00BE6F41" w:rsidRPr="00BE6F41">
        <w:t xml:space="preserve"> </w:t>
      </w:r>
      <w:r w:rsidR="00BE6F41" w:rsidRPr="00BE6F41">
        <w:rPr>
          <w:sz w:val="22"/>
          <w:szCs w:val="22"/>
        </w:rPr>
        <w:t xml:space="preserve">Board members </w:t>
      </w:r>
      <w:r w:rsidR="00CE53B1">
        <w:rPr>
          <w:sz w:val="22"/>
          <w:szCs w:val="22"/>
        </w:rPr>
        <w:t xml:space="preserve">were advised they </w:t>
      </w:r>
      <w:r w:rsidR="00BE6F41" w:rsidRPr="00BE6F41">
        <w:rPr>
          <w:sz w:val="22"/>
          <w:szCs w:val="22"/>
        </w:rPr>
        <w:t>are very likely to be contacted as part of this process.</w:t>
      </w:r>
    </w:p>
    <w:p w:rsidR="00906F64" w:rsidRDefault="00906F64" w:rsidP="006E7ED9">
      <w:pPr>
        <w:pStyle w:val="OutlineNumbered1"/>
        <w:numPr>
          <w:ilvl w:val="0"/>
          <w:numId w:val="0"/>
        </w:numPr>
        <w:ind w:left="567"/>
        <w:rPr>
          <w:sz w:val="22"/>
          <w:szCs w:val="22"/>
        </w:rPr>
      </w:pPr>
    </w:p>
    <w:p w:rsidR="00906F64" w:rsidRDefault="003378C9" w:rsidP="006E7ED9">
      <w:pPr>
        <w:pStyle w:val="OutlineNumbered1"/>
        <w:numPr>
          <w:ilvl w:val="0"/>
          <w:numId w:val="0"/>
        </w:numPr>
        <w:ind w:left="567"/>
        <w:rPr>
          <w:sz w:val="22"/>
          <w:szCs w:val="22"/>
        </w:rPr>
      </w:pPr>
      <w:r>
        <w:rPr>
          <w:sz w:val="22"/>
          <w:szCs w:val="22"/>
        </w:rPr>
        <w:t>M</w:t>
      </w:r>
      <w:r w:rsidR="00906F64">
        <w:rPr>
          <w:sz w:val="22"/>
          <w:szCs w:val="22"/>
        </w:rPr>
        <w:t>s Burke</w:t>
      </w:r>
      <w:r>
        <w:rPr>
          <w:sz w:val="22"/>
          <w:szCs w:val="22"/>
        </w:rPr>
        <w:t xml:space="preserve"> shared her </w:t>
      </w:r>
      <w:r w:rsidR="003A13CF">
        <w:rPr>
          <w:sz w:val="22"/>
          <w:szCs w:val="22"/>
        </w:rPr>
        <w:t xml:space="preserve">observations of the peer review process, following Australia’s participation in the </w:t>
      </w:r>
      <w:r>
        <w:rPr>
          <w:sz w:val="22"/>
          <w:szCs w:val="22"/>
        </w:rPr>
        <w:t>Korean NCP’</w:t>
      </w:r>
      <w:r w:rsidR="00DE0F52">
        <w:rPr>
          <w:sz w:val="22"/>
          <w:szCs w:val="22"/>
        </w:rPr>
        <w:t>s Peer Review</w:t>
      </w:r>
      <w:r w:rsidR="003A13CF">
        <w:rPr>
          <w:sz w:val="22"/>
          <w:szCs w:val="22"/>
        </w:rPr>
        <w:t xml:space="preserve"> during 2019-20.</w:t>
      </w:r>
    </w:p>
    <w:p w:rsidR="006E7ED9" w:rsidRPr="003734E2" w:rsidRDefault="006E7ED9" w:rsidP="003734E2">
      <w:pPr>
        <w:pStyle w:val="OutlineNumbered1"/>
        <w:numPr>
          <w:ilvl w:val="0"/>
          <w:numId w:val="0"/>
        </w:numPr>
        <w:ind w:left="567"/>
        <w:rPr>
          <w:sz w:val="22"/>
          <w:szCs w:val="22"/>
        </w:rPr>
      </w:pPr>
    </w:p>
    <w:p w:rsidR="00D30109" w:rsidRPr="00A02D8A" w:rsidRDefault="00D30109" w:rsidP="003734E2">
      <w:pPr>
        <w:pStyle w:val="OutlineNumbered1"/>
        <w:spacing w:after="120"/>
        <w:rPr>
          <w:b/>
          <w:sz w:val="22"/>
          <w:szCs w:val="22"/>
        </w:rPr>
      </w:pPr>
      <w:r>
        <w:rPr>
          <w:b/>
          <w:sz w:val="22"/>
          <w:szCs w:val="22"/>
        </w:rPr>
        <w:t>Discussion of current complaint</w:t>
      </w:r>
    </w:p>
    <w:p w:rsidR="00821F34" w:rsidRPr="00821F34" w:rsidRDefault="00821F34" w:rsidP="003734E2">
      <w:pPr>
        <w:pStyle w:val="OutlineNumbered1"/>
        <w:numPr>
          <w:ilvl w:val="0"/>
          <w:numId w:val="0"/>
        </w:numPr>
        <w:ind w:left="567"/>
        <w:rPr>
          <w:i/>
          <w:sz w:val="22"/>
          <w:szCs w:val="22"/>
        </w:rPr>
      </w:pPr>
      <w:r w:rsidRPr="00821F34">
        <w:rPr>
          <w:i/>
          <w:sz w:val="22"/>
          <w:szCs w:val="22"/>
        </w:rPr>
        <w:t>Proxy members left the meeting prior to commencing active case discussion.</w:t>
      </w:r>
    </w:p>
    <w:p w:rsidR="00821F34" w:rsidRDefault="00821F34" w:rsidP="00996ECB">
      <w:pPr>
        <w:pStyle w:val="OutlineNumbered1"/>
        <w:numPr>
          <w:ilvl w:val="0"/>
          <w:numId w:val="0"/>
        </w:numPr>
        <w:ind w:left="567"/>
        <w:rPr>
          <w:i/>
          <w:sz w:val="22"/>
          <w:szCs w:val="22"/>
        </w:rPr>
      </w:pPr>
    </w:p>
    <w:p w:rsidR="00821F34" w:rsidRDefault="00466A69" w:rsidP="00996ECB">
      <w:pPr>
        <w:pStyle w:val="OutlineNumbered1"/>
        <w:numPr>
          <w:ilvl w:val="0"/>
          <w:numId w:val="0"/>
        </w:numPr>
        <w:ind w:left="567"/>
        <w:rPr>
          <w:sz w:val="22"/>
          <w:szCs w:val="22"/>
        </w:rPr>
      </w:pPr>
      <w:r>
        <w:rPr>
          <w:sz w:val="22"/>
          <w:szCs w:val="22"/>
        </w:rPr>
        <w:t xml:space="preserve">Mr </w:t>
      </w:r>
      <w:proofErr w:type="spellStart"/>
      <w:r>
        <w:rPr>
          <w:sz w:val="22"/>
          <w:szCs w:val="22"/>
        </w:rPr>
        <w:t>Southalan</w:t>
      </w:r>
      <w:proofErr w:type="spellEnd"/>
      <w:r>
        <w:rPr>
          <w:sz w:val="22"/>
          <w:szCs w:val="22"/>
        </w:rPr>
        <w:t xml:space="preserve"> </w:t>
      </w:r>
      <w:r w:rsidR="003A13CF">
        <w:rPr>
          <w:sz w:val="22"/>
          <w:szCs w:val="22"/>
        </w:rPr>
        <w:t xml:space="preserve">provided </w:t>
      </w:r>
      <w:r>
        <w:rPr>
          <w:sz w:val="22"/>
          <w:szCs w:val="22"/>
        </w:rPr>
        <w:t xml:space="preserve">an update on </w:t>
      </w:r>
      <w:r w:rsidR="00465F5F">
        <w:rPr>
          <w:sz w:val="22"/>
          <w:szCs w:val="22"/>
        </w:rPr>
        <w:t xml:space="preserve">the </w:t>
      </w:r>
      <w:proofErr w:type="spellStart"/>
      <w:r w:rsidR="00465F5F">
        <w:rPr>
          <w:sz w:val="22"/>
          <w:szCs w:val="22"/>
        </w:rPr>
        <w:t>AusNCP’s</w:t>
      </w:r>
      <w:proofErr w:type="spellEnd"/>
      <w:r w:rsidR="00465F5F">
        <w:rPr>
          <w:sz w:val="22"/>
          <w:szCs w:val="22"/>
        </w:rPr>
        <w:t xml:space="preserve"> </w:t>
      </w:r>
      <w:r>
        <w:rPr>
          <w:sz w:val="22"/>
          <w:szCs w:val="22"/>
        </w:rPr>
        <w:t>current active case.</w:t>
      </w:r>
      <w:r w:rsidR="00DE0F52">
        <w:rPr>
          <w:sz w:val="22"/>
          <w:szCs w:val="22"/>
        </w:rPr>
        <w:t xml:space="preserve"> Members provided feedback on the handling of the case</w:t>
      </w:r>
      <w:r w:rsidR="003A13CF">
        <w:rPr>
          <w:sz w:val="22"/>
          <w:szCs w:val="22"/>
        </w:rPr>
        <w:t xml:space="preserve"> to date</w:t>
      </w:r>
      <w:r w:rsidR="00A85927">
        <w:rPr>
          <w:sz w:val="22"/>
          <w:szCs w:val="22"/>
        </w:rPr>
        <w:t>.</w:t>
      </w:r>
    </w:p>
    <w:p w:rsidR="00821F34" w:rsidRPr="00821F34" w:rsidRDefault="00821F34" w:rsidP="00996ECB">
      <w:pPr>
        <w:pStyle w:val="OutlineNumbered1"/>
        <w:numPr>
          <w:ilvl w:val="0"/>
          <w:numId w:val="0"/>
        </w:numPr>
        <w:ind w:left="567"/>
        <w:rPr>
          <w:sz w:val="22"/>
          <w:szCs w:val="22"/>
        </w:rPr>
      </w:pPr>
    </w:p>
    <w:p w:rsidR="00996ECB" w:rsidRPr="00821F34" w:rsidRDefault="00996ECB" w:rsidP="00996ECB">
      <w:pPr>
        <w:pStyle w:val="OutlineNumbered1"/>
        <w:numPr>
          <w:ilvl w:val="0"/>
          <w:numId w:val="0"/>
        </w:numPr>
        <w:ind w:left="567"/>
        <w:rPr>
          <w:i/>
          <w:sz w:val="22"/>
          <w:szCs w:val="22"/>
        </w:rPr>
      </w:pPr>
      <w:r w:rsidRPr="00821F34">
        <w:rPr>
          <w:i/>
          <w:sz w:val="22"/>
          <w:szCs w:val="22"/>
        </w:rPr>
        <w:t>Note: Due to the sensitive nature of the case work and the publication of these minutes, detailed information has been excluded from the minutes.</w:t>
      </w:r>
    </w:p>
    <w:p w:rsidR="00996ECB" w:rsidRPr="00996ECB" w:rsidRDefault="00996ECB" w:rsidP="00996ECB">
      <w:pPr>
        <w:pStyle w:val="OutlineNumbered1"/>
        <w:numPr>
          <w:ilvl w:val="0"/>
          <w:numId w:val="0"/>
        </w:numPr>
        <w:ind w:left="567"/>
      </w:pPr>
    </w:p>
    <w:p w:rsidR="00D30109" w:rsidRPr="00D30109" w:rsidRDefault="00D30109" w:rsidP="00D30109">
      <w:pPr>
        <w:pStyle w:val="OutlineNumbered1"/>
        <w:spacing w:after="120"/>
        <w:rPr>
          <w:b/>
          <w:sz w:val="22"/>
          <w:szCs w:val="22"/>
        </w:rPr>
      </w:pPr>
      <w:r>
        <w:rPr>
          <w:b/>
          <w:sz w:val="22"/>
          <w:szCs w:val="22"/>
        </w:rPr>
        <w:t>Other business and close</w:t>
      </w:r>
    </w:p>
    <w:p w:rsidR="00656DDD" w:rsidRPr="009903D1" w:rsidRDefault="00656DDD" w:rsidP="00656DDD">
      <w:pPr>
        <w:pStyle w:val="OutlineNumbered1"/>
        <w:numPr>
          <w:ilvl w:val="0"/>
          <w:numId w:val="0"/>
        </w:numPr>
        <w:ind w:left="567"/>
        <w:rPr>
          <w:sz w:val="22"/>
          <w:szCs w:val="22"/>
        </w:rPr>
      </w:pPr>
      <w:r w:rsidRPr="009903D1">
        <w:rPr>
          <w:sz w:val="22"/>
          <w:szCs w:val="22"/>
        </w:rPr>
        <w:t xml:space="preserve">Ms Lynch thanked Members for their support and welcomed </w:t>
      </w:r>
      <w:r>
        <w:rPr>
          <w:sz w:val="22"/>
          <w:szCs w:val="22"/>
        </w:rPr>
        <w:t xml:space="preserve">ongoing </w:t>
      </w:r>
      <w:r w:rsidRPr="009903D1">
        <w:rPr>
          <w:sz w:val="22"/>
          <w:szCs w:val="22"/>
        </w:rPr>
        <w:t>feedback</w:t>
      </w:r>
      <w:r>
        <w:rPr>
          <w:sz w:val="22"/>
          <w:szCs w:val="22"/>
        </w:rPr>
        <w:t xml:space="preserve"> to the </w:t>
      </w:r>
      <w:proofErr w:type="spellStart"/>
      <w:r>
        <w:rPr>
          <w:sz w:val="22"/>
          <w:szCs w:val="22"/>
        </w:rPr>
        <w:t>AusNCP</w:t>
      </w:r>
      <w:proofErr w:type="spellEnd"/>
      <w:r w:rsidRPr="009903D1">
        <w:rPr>
          <w:sz w:val="22"/>
          <w:szCs w:val="22"/>
        </w:rPr>
        <w:t>.</w:t>
      </w:r>
    </w:p>
    <w:p w:rsidR="00656DDD" w:rsidRPr="009903D1" w:rsidRDefault="00656DDD" w:rsidP="00656DDD">
      <w:pPr>
        <w:pStyle w:val="OutlineNumbered1"/>
        <w:numPr>
          <w:ilvl w:val="0"/>
          <w:numId w:val="0"/>
        </w:numPr>
        <w:ind w:left="567"/>
        <w:rPr>
          <w:sz w:val="22"/>
          <w:szCs w:val="22"/>
        </w:rPr>
      </w:pPr>
    </w:p>
    <w:p w:rsidR="00F648BF" w:rsidRPr="0021133E" w:rsidRDefault="00656DDD" w:rsidP="0021133E">
      <w:pPr>
        <w:pStyle w:val="OutlineNumbered1"/>
        <w:numPr>
          <w:ilvl w:val="0"/>
          <w:numId w:val="0"/>
        </w:numPr>
        <w:ind w:left="567"/>
        <w:rPr>
          <w:sz w:val="22"/>
          <w:szCs w:val="22"/>
        </w:rPr>
      </w:pPr>
      <w:r w:rsidRPr="009903D1">
        <w:rPr>
          <w:sz w:val="22"/>
          <w:szCs w:val="22"/>
        </w:rPr>
        <w:t xml:space="preserve">The next meeting is tentatively </w:t>
      </w:r>
      <w:r w:rsidR="00D30109">
        <w:rPr>
          <w:sz w:val="22"/>
          <w:szCs w:val="22"/>
        </w:rPr>
        <w:t>scheduled for November</w:t>
      </w:r>
      <w:r>
        <w:rPr>
          <w:sz w:val="22"/>
          <w:szCs w:val="22"/>
        </w:rPr>
        <w:t xml:space="preserve"> 2020.</w:t>
      </w:r>
    </w:p>
    <w:sectPr w:rsidR="00F648BF" w:rsidRPr="0021133E" w:rsidSect="00370B77">
      <w:headerReference w:type="even" r:id="rId13"/>
      <w:footerReference w:type="even" r:id="rId14"/>
      <w:footerReference w:type="default" r:id="rId15"/>
      <w:headerReference w:type="first" r:id="rId16"/>
      <w:footerReference w:type="first" r:id="rId17"/>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309" w:rsidRDefault="00F70309">
      <w:r>
        <w:separator/>
      </w:r>
    </w:p>
  </w:endnote>
  <w:endnote w:type="continuationSeparator" w:id="0">
    <w:p w:rsidR="00F70309" w:rsidRDefault="00F70309">
      <w:r>
        <w:continuationSeparator/>
      </w:r>
    </w:p>
  </w:endnote>
  <w:endnote w:type="continuationNotice" w:id="1">
    <w:p w:rsidR="00F70309" w:rsidRDefault="00F703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527653"/>
      <w:docPartObj>
        <w:docPartGallery w:val="Page Numbers (Bottom of Page)"/>
        <w:docPartUnique/>
      </w:docPartObj>
    </w:sdtPr>
    <w:sdtEndPr>
      <w:rPr>
        <w:rStyle w:val="PageNumber"/>
      </w:rPr>
    </w:sdtEndPr>
    <w:sdtContent>
      <w:p w:rsidR="00BE412F" w:rsidRDefault="00BE412F" w:rsidP="0089621C">
        <w:pPr>
          <w:pStyle w:val="FooterEven"/>
          <w:rPr>
            <w:rStyle w:val="PageNumber"/>
          </w:rPr>
        </w:pPr>
        <w:r>
          <w:t xml:space="preserve">Page </w:t>
        </w:r>
        <w:r w:rsidRPr="00D659FF">
          <w:rPr>
            <w:rStyle w:val="PageNumber"/>
          </w:rPr>
          <w:fldChar w:fldCharType="begin"/>
        </w:r>
        <w:r w:rsidRPr="00D659FF">
          <w:rPr>
            <w:rStyle w:val="PageNumber"/>
          </w:rPr>
          <w:instrText xml:space="preserve"> PAGE   \* MERGEFORMAT </w:instrText>
        </w:r>
        <w:r w:rsidRPr="00D659FF">
          <w:rPr>
            <w:rStyle w:val="PageNumber"/>
          </w:rPr>
          <w:fldChar w:fldCharType="separate"/>
        </w:r>
        <w:r>
          <w:rPr>
            <w:rStyle w:val="PageNumber"/>
            <w:noProof/>
          </w:rPr>
          <w:t>2</w:t>
        </w:r>
        <w:r w:rsidRPr="00D659FF">
          <w:rPr>
            <w:rStyle w:val="PageNumber"/>
          </w:rPr>
          <w:fldChar w:fldCharType="end"/>
        </w:r>
      </w:p>
    </w:sdtContent>
  </w:sdt>
  <w:p w:rsidR="00BE412F" w:rsidRPr="00D659FF" w:rsidRDefault="00BE412F" w:rsidP="00AC7A52">
    <w:pPr>
      <w:pStyle w:val="SecurityClassificationFooter"/>
      <w:rPr>
        <w:rStyle w:val="PageNumber"/>
      </w:rPr>
    </w:pPr>
    <w:r>
      <w:rPr>
        <w:rStyle w:val="PageNumber"/>
      </w:rPr>
      <w:fldChar w:fldCharType="begin"/>
    </w:r>
    <w:r>
      <w:rPr>
        <w:rStyle w:val="PageNumber"/>
      </w:rPr>
      <w:instrText xml:space="preserve"> DOCPROPERTY SecurityClassification \* MERGEFORMAT </w:instrText>
    </w:r>
    <w:r>
      <w:rPr>
        <w:rStyle w:val="PageNumber"/>
      </w:rPr>
      <w:fldChar w:fldCharType="separate"/>
    </w:r>
    <w:r w:rsidR="00820E76">
      <w:rPr>
        <w:rStyle w:val="PageNumber"/>
      </w:rPr>
      <w:t>For Official Use Only</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12F" w:rsidRPr="00CE655B" w:rsidRDefault="00CE655B" w:rsidP="00CE655B">
    <w:pPr>
      <w:pStyle w:val="SecurityClassificationHeader"/>
      <w:tabs>
        <w:tab w:val="center" w:pos="4820"/>
        <w:tab w:val="right" w:pos="9070"/>
      </w:tabs>
      <w:jc w:val="left"/>
      <w:rPr>
        <w:szCs w:val="24"/>
      </w:rPr>
    </w:pPr>
    <w:r>
      <w:rPr>
        <w:szCs w:val="24"/>
      </w:rPr>
      <w:tab/>
    </w:r>
    <w:r>
      <w:rPr>
        <w:szCs w:val="24"/>
      </w:rPr>
      <w:tab/>
    </w:r>
    <w:r w:rsidRPr="00CE655B">
      <w:rPr>
        <w:b w:val="0"/>
        <w:color w:val="000000" w:themeColor="text1"/>
        <w:sz w:val="22"/>
        <w:szCs w:val="22"/>
      </w:rPr>
      <w:fldChar w:fldCharType="begin"/>
    </w:r>
    <w:r w:rsidRPr="00CE655B">
      <w:rPr>
        <w:b w:val="0"/>
        <w:color w:val="000000" w:themeColor="text1"/>
        <w:sz w:val="22"/>
        <w:szCs w:val="22"/>
      </w:rPr>
      <w:instrText xml:space="preserve"> PAGE   \* MERGEFORMAT </w:instrText>
    </w:r>
    <w:r w:rsidRPr="00CE655B">
      <w:rPr>
        <w:b w:val="0"/>
        <w:color w:val="000000" w:themeColor="text1"/>
        <w:sz w:val="22"/>
        <w:szCs w:val="22"/>
      </w:rPr>
      <w:fldChar w:fldCharType="separate"/>
    </w:r>
    <w:r w:rsidR="00D819CC">
      <w:rPr>
        <w:b w:val="0"/>
        <w:noProof/>
        <w:color w:val="000000" w:themeColor="text1"/>
        <w:sz w:val="22"/>
        <w:szCs w:val="22"/>
      </w:rPr>
      <w:t>4</w:t>
    </w:r>
    <w:r w:rsidRPr="00CE655B">
      <w:rPr>
        <w:b w:val="0"/>
        <w:noProof/>
        <w:color w:val="000000" w:themeColor="text1"/>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12F" w:rsidRPr="00CE655B" w:rsidRDefault="00CE655B" w:rsidP="00CE655B">
    <w:pPr>
      <w:pStyle w:val="SecurityClassificationHeader"/>
      <w:tabs>
        <w:tab w:val="center" w:pos="4820"/>
        <w:tab w:val="right" w:pos="9070"/>
      </w:tabs>
      <w:jc w:val="left"/>
      <w:rPr>
        <w:szCs w:val="24"/>
      </w:rPr>
    </w:pPr>
    <w:r>
      <w:rPr>
        <w:szCs w:val="24"/>
      </w:rPr>
      <w:tab/>
    </w:r>
    <w:r>
      <w:rPr>
        <w:szCs w:val="24"/>
      </w:rPr>
      <w:tab/>
    </w:r>
    <w:r w:rsidRPr="00CE655B">
      <w:rPr>
        <w:b w:val="0"/>
        <w:color w:val="000000" w:themeColor="text1"/>
        <w:sz w:val="22"/>
        <w:szCs w:val="22"/>
      </w:rPr>
      <w:fldChar w:fldCharType="begin"/>
    </w:r>
    <w:r w:rsidRPr="00CE655B">
      <w:rPr>
        <w:b w:val="0"/>
        <w:color w:val="000000" w:themeColor="text1"/>
        <w:sz w:val="22"/>
        <w:szCs w:val="22"/>
      </w:rPr>
      <w:instrText xml:space="preserve"> PAGE   \* MERGEFORMAT </w:instrText>
    </w:r>
    <w:r w:rsidRPr="00CE655B">
      <w:rPr>
        <w:b w:val="0"/>
        <w:color w:val="000000" w:themeColor="text1"/>
        <w:sz w:val="22"/>
        <w:szCs w:val="22"/>
      </w:rPr>
      <w:fldChar w:fldCharType="separate"/>
    </w:r>
    <w:r w:rsidR="00D819CC">
      <w:rPr>
        <w:b w:val="0"/>
        <w:noProof/>
        <w:color w:val="000000" w:themeColor="text1"/>
        <w:sz w:val="22"/>
        <w:szCs w:val="22"/>
      </w:rPr>
      <w:t>1</w:t>
    </w:r>
    <w:r w:rsidRPr="00CE655B">
      <w:rPr>
        <w:b w:val="0"/>
        <w:noProof/>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309" w:rsidRDefault="00F70309">
      <w:r>
        <w:separator/>
      </w:r>
    </w:p>
  </w:footnote>
  <w:footnote w:type="continuationSeparator" w:id="0">
    <w:p w:rsidR="00F70309" w:rsidRDefault="00F70309">
      <w:r>
        <w:continuationSeparator/>
      </w:r>
    </w:p>
  </w:footnote>
  <w:footnote w:type="continuationNotice" w:id="1">
    <w:p w:rsidR="00F70309" w:rsidRDefault="00F703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12F" w:rsidRDefault="00F70309" w:rsidP="00AC7A52">
    <w:pPr>
      <w:pStyle w:val="SecurityClassificationHeader"/>
    </w:pPr>
    <w:r>
      <w:fldChar w:fldCharType="begin"/>
    </w:r>
    <w:r>
      <w:instrText xml:space="preserve"> DOCPROPERTY SecurityClassification \* MERGEFORMAT </w:instrText>
    </w:r>
    <w:r>
      <w:fldChar w:fldCharType="separate"/>
    </w:r>
    <w:r w:rsidR="00820E76">
      <w:t>For Official Use Only</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12F" w:rsidRPr="00CE655B" w:rsidRDefault="00BE412F" w:rsidP="00AC7A52">
    <w:pPr>
      <w:pStyle w:val="SecurityClassificationHeader"/>
      <w:rPr>
        <w:szCs w:val="24"/>
      </w:rPr>
    </w:pPr>
  </w:p>
  <w:tbl>
    <w:tblPr>
      <w:tblStyle w:val="TableGrid"/>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222"/>
    </w:tblGrid>
    <w:tr w:rsidR="00BE412F" w:rsidRPr="00C3637D" w:rsidTr="002E20D2">
      <w:tc>
        <w:tcPr>
          <w:tcW w:w="1843" w:type="dxa"/>
          <w:vAlign w:val="center"/>
        </w:tcPr>
        <w:p w:rsidR="00BE412F" w:rsidRPr="002E20D2" w:rsidRDefault="00BE412F" w:rsidP="002E20D2">
          <w:pPr>
            <w:spacing w:after="0"/>
            <w:jc w:val="right"/>
          </w:pPr>
          <w:r>
            <w:rPr>
              <w:noProof/>
              <w:lang w:eastAsia="en-AU"/>
            </w:rPr>
            <w:drawing>
              <wp:inline distT="0" distB="0" distL="0" distR="0" wp14:anchorId="575AFF25" wp14:editId="587CAFA2">
                <wp:extent cx="835025" cy="737870"/>
                <wp:effectExtent l="0" t="0" r="317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737870"/>
                        </a:xfrm>
                        <a:prstGeom prst="rect">
                          <a:avLst/>
                        </a:prstGeom>
                        <a:noFill/>
                      </pic:spPr>
                    </pic:pic>
                  </a:graphicData>
                </a:graphic>
              </wp:inline>
            </w:drawing>
          </w:r>
        </w:p>
      </w:tc>
      <w:tc>
        <w:tcPr>
          <w:tcW w:w="8222" w:type="dxa"/>
          <w:vAlign w:val="center"/>
        </w:tcPr>
        <w:p w:rsidR="00BE412F" w:rsidRPr="00C3637D" w:rsidRDefault="004A1458" w:rsidP="002E20D2">
          <w:pPr>
            <w:pStyle w:val="Heading2"/>
            <w:spacing w:before="0" w:after="0"/>
            <w:jc w:val="left"/>
            <w:outlineLvl w:val="1"/>
          </w:pPr>
          <w:r>
            <w:rPr>
              <w:color w:val="1F497D" w:themeColor="text2"/>
              <w:sz w:val="40"/>
              <w:szCs w:val="40"/>
            </w:rPr>
            <w:t>Governance and Advisory Board Meeting</w:t>
          </w:r>
          <w:r w:rsidR="00BE412F" w:rsidRPr="002E20D2">
            <w:br/>
          </w:r>
          <w:r w:rsidR="00BE412F" w:rsidRPr="002E20D2">
            <w:rPr>
              <w:b w:val="0"/>
              <w:color w:val="000000" w:themeColor="text1"/>
            </w:rPr>
            <w:t>Australian National Contact Point for the OECD Guidelines for MNEs</w:t>
          </w:r>
        </w:p>
      </w:tc>
    </w:tr>
  </w:tbl>
  <w:p w:rsidR="00BE412F" w:rsidRPr="002E20D2" w:rsidRDefault="00BE412F" w:rsidP="002E20D2">
    <w:pPr>
      <w:pStyle w:val="Heading2"/>
      <w:spacing w:before="0" w:after="0"/>
      <w:ind w:right="-569"/>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182"/>
    <w:multiLevelType w:val="hybridMultilevel"/>
    <w:tmpl w:val="B7468ECC"/>
    <w:lvl w:ilvl="0" w:tplc="9370A2C4">
      <w:start w:val="1"/>
      <w:numFmt w:val="bullet"/>
      <w:lvlText w:val="•"/>
      <w:lvlJc w:val="left"/>
      <w:pPr>
        <w:tabs>
          <w:tab w:val="num" w:pos="720"/>
        </w:tabs>
        <w:ind w:left="720" w:hanging="360"/>
      </w:pPr>
      <w:rPr>
        <w:rFonts w:ascii="Arial" w:hAnsi="Arial" w:hint="default"/>
      </w:rPr>
    </w:lvl>
    <w:lvl w:ilvl="1" w:tplc="A1F0E9FC" w:tentative="1">
      <w:start w:val="1"/>
      <w:numFmt w:val="bullet"/>
      <w:lvlText w:val="•"/>
      <w:lvlJc w:val="left"/>
      <w:pPr>
        <w:tabs>
          <w:tab w:val="num" w:pos="1440"/>
        </w:tabs>
        <w:ind w:left="1440" w:hanging="360"/>
      </w:pPr>
      <w:rPr>
        <w:rFonts w:ascii="Arial" w:hAnsi="Arial" w:hint="default"/>
      </w:rPr>
    </w:lvl>
    <w:lvl w:ilvl="2" w:tplc="0876021C" w:tentative="1">
      <w:start w:val="1"/>
      <w:numFmt w:val="bullet"/>
      <w:lvlText w:val="•"/>
      <w:lvlJc w:val="left"/>
      <w:pPr>
        <w:tabs>
          <w:tab w:val="num" w:pos="2160"/>
        </w:tabs>
        <w:ind w:left="2160" w:hanging="360"/>
      </w:pPr>
      <w:rPr>
        <w:rFonts w:ascii="Arial" w:hAnsi="Arial" w:hint="default"/>
      </w:rPr>
    </w:lvl>
    <w:lvl w:ilvl="3" w:tplc="550C09DC" w:tentative="1">
      <w:start w:val="1"/>
      <w:numFmt w:val="bullet"/>
      <w:lvlText w:val="•"/>
      <w:lvlJc w:val="left"/>
      <w:pPr>
        <w:tabs>
          <w:tab w:val="num" w:pos="2880"/>
        </w:tabs>
        <w:ind w:left="2880" w:hanging="360"/>
      </w:pPr>
      <w:rPr>
        <w:rFonts w:ascii="Arial" w:hAnsi="Arial" w:hint="default"/>
      </w:rPr>
    </w:lvl>
    <w:lvl w:ilvl="4" w:tplc="9036D60A" w:tentative="1">
      <w:start w:val="1"/>
      <w:numFmt w:val="bullet"/>
      <w:lvlText w:val="•"/>
      <w:lvlJc w:val="left"/>
      <w:pPr>
        <w:tabs>
          <w:tab w:val="num" w:pos="3600"/>
        </w:tabs>
        <w:ind w:left="3600" w:hanging="360"/>
      </w:pPr>
      <w:rPr>
        <w:rFonts w:ascii="Arial" w:hAnsi="Arial" w:hint="default"/>
      </w:rPr>
    </w:lvl>
    <w:lvl w:ilvl="5" w:tplc="BDC0F62E" w:tentative="1">
      <w:start w:val="1"/>
      <w:numFmt w:val="bullet"/>
      <w:lvlText w:val="•"/>
      <w:lvlJc w:val="left"/>
      <w:pPr>
        <w:tabs>
          <w:tab w:val="num" w:pos="4320"/>
        </w:tabs>
        <w:ind w:left="4320" w:hanging="360"/>
      </w:pPr>
      <w:rPr>
        <w:rFonts w:ascii="Arial" w:hAnsi="Arial" w:hint="default"/>
      </w:rPr>
    </w:lvl>
    <w:lvl w:ilvl="6" w:tplc="DEBC784E" w:tentative="1">
      <w:start w:val="1"/>
      <w:numFmt w:val="bullet"/>
      <w:lvlText w:val="•"/>
      <w:lvlJc w:val="left"/>
      <w:pPr>
        <w:tabs>
          <w:tab w:val="num" w:pos="5040"/>
        </w:tabs>
        <w:ind w:left="5040" w:hanging="360"/>
      </w:pPr>
      <w:rPr>
        <w:rFonts w:ascii="Arial" w:hAnsi="Arial" w:hint="default"/>
      </w:rPr>
    </w:lvl>
    <w:lvl w:ilvl="7" w:tplc="D58CDE6A" w:tentative="1">
      <w:start w:val="1"/>
      <w:numFmt w:val="bullet"/>
      <w:lvlText w:val="•"/>
      <w:lvlJc w:val="left"/>
      <w:pPr>
        <w:tabs>
          <w:tab w:val="num" w:pos="5760"/>
        </w:tabs>
        <w:ind w:left="5760" w:hanging="360"/>
      </w:pPr>
      <w:rPr>
        <w:rFonts w:ascii="Arial" w:hAnsi="Arial" w:hint="default"/>
      </w:rPr>
    </w:lvl>
    <w:lvl w:ilvl="8" w:tplc="0ECAD2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6953BD"/>
    <w:multiLevelType w:val="multilevel"/>
    <w:tmpl w:val="B0DC727E"/>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B26652"/>
    <w:multiLevelType w:val="hybridMultilevel"/>
    <w:tmpl w:val="166ECD22"/>
    <w:name w:val="HeadingList2232"/>
    <w:lvl w:ilvl="0" w:tplc="502E7FDA">
      <w:start w:val="1"/>
      <w:numFmt w:val="decimal"/>
      <w:pStyle w:val="TableMainHeading"/>
      <w:lvlText w:val="Table %1"/>
      <w:lvlJc w:val="left"/>
      <w:pPr>
        <w:ind w:left="720" w:hanging="360"/>
      </w:pPr>
      <w:rPr>
        <w:rFonts w:ascii="Calibri" w:hAnsi="Calibri" w:hint="default"/>
        <w:b/>
        <w:i w:val="0"/>
        <w:color w:val="003157"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F21267C0">
      <w:start w:val="1"/>
      <w:numFmt w:val="decimal"/>
      <w:pStyle w:val="Casestudyboxheading"/>
      <w:lvlText w:val="Box %4"/>
      <w:lvlJc w:val="left"/>
      <w:pPr>
        <w:ind w:left="2880" w:hanging="360"/>
      </w:pPr>
      <w:rPr>
        <w:rFonts w:ascii="Calibri" w:hAnsi="Calibri" w:hint="default"/>
        <w:b/>
        <w:i w:val="0"/>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1E1F07"/>
    <w:multiLevelType w:val="multilevel"/>
    <w:tmpl w:val="CDE4512A"/>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pStyle w:val="Dash"/>
      <w:lvlText w:val="–"/>
      <w:lvlJc w:val="left"/>
      <w:pPr>
        <w:tabs>
          <w:tab w:val="num" w:pos="1701"/>
        </w:tabs>
        <w:ind w:left="1701" w:hanging="567"/>
      </w:pPr>
      <w:rPr>
        <w:rFonts w:ascii="Times New Roman" w:hAnsi="Times New Roman" w:cs="Times New Roman"/>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 w15:restartNumberingAfterBreak="0">
    <w:nsid w:val="174D1D00"/>
    <w:multiLevelType w:val="hybridMultilevel"/>
    <w:tmpl w:val="62C6A4F0"/>
    <w:name w:val="HeadingList223"/>
    <w:lvl w:ilvl="0" w:tplc="111A78F2">
      <w:start w:val="1"/>
      <w:numFmt w:val="decimal"/>
      <w:pStyle w:val="ChartMainHeading"/>
      <w:lvlText w:val="Chart %1 "/>
      <w:lvlJc w:val="left"/>
      <w:pPr>
        <w:ind w:left="720" w:hanging="360"/>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C960FD"/>
    <w:multiLevelType w:val="multilevel"/>
    <w:tmpl w:val="DA101CDC"/>
    <w:name w:val="OneLevelNumberedParagraphList"/>
    <w:lvl w:ilvl="0">
      <w:start w:val="1"/>
      <w:numFmt w:val="decimal"/>
      <w:lvlRestart w:val="0"/>
      <w:pStyle w:val="OneLevelNumberedParagraph"/>
      <w:lvlText w:val="%1."/>
      <w:lvlJc w:val="left"/>
      <w:pPr>
        <w:tabs>
          <w:tab w:val="num" w:pos="567"/>
        </w:tabs>
        <w:ind w:left="567" w:hanging="567"/>
      </w:pPr>
      <w:rPr>
        <w:rFonts w:ascii="Arial" w:hAnsi="Arial" w:cs="Arial"/>
        <w:b w:val="0"/>
        <w:i w:val="0"/>
        <w:color w:val="000000"/>
        <w:sz w:val="22"/>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6" w15:restartNumberingAfterBreak="0">
    <w:nsid w:val="244237C5"/>
    <w:multiLevelType w:val="multilevel"/>
    <w:tmpl w:val="617EB2D8"/>
    <w:lvl w:ilvl="0">
      <w:start w:val="1"/>
      <w:numFmt w:val="decimal"/>
      <w:lvlText w:val="%1."/>
      <w:lvlJc w:val="left"/>
      <w:pPr>
        <w:tabs>
          <w:tab w:val="num" w:pos="520"/>
        </w:tabs>
        <w:ind w:left="520" w:hanging="520"/>
      </w:pPr>
      <w:rPr>
        <w:rFonts w:hint="default"/>
        <w:b w:val="0"/>
        <w:i w:val="0"/>
      </w:rPr>
    </w:lvl>
    <w:lvl w:ilvl="1">
      <w:start w:val="1"/>
      <w:numFmt w:val="decimal"/>
      <w:lvlText w:val="%1.%2."/>
      <w:lvlJc w:val="left"/>
      <w:pPr>
        <w:tabs>
          <w:tab w:val="num" w:pos="1040"/>
        </w:tabs>
        <w:ind w:left="1040" w:hanging="520"/>
      </w:pPr>
      <w:rPr>
        <w:rFonts w:hint="default"/>
        <w:b w:val="0"/>
        <w:i w:val="0"/>
      </w:rPr>
    </w:lvl>
    <w:lvl w:ilvl="2">
      <w:start w:val="1"/>
      <w:numFmt w:val="decimal"/>
      <w:lvlText w:val="%1.%2.%3."/>
      <w:lvlJc w:val="left"/>
      <w:pPr>
        <w:tabs>
          <w:tab w:val="num" w:pos="1560"/>
        </w:tabs>
        <w:ind w:left="1560" w:hanging="520"/>
      </w:pPr>
      <w:rPr>
        <w:rFonts w:hint="default"/>
        <w:b w:val="0"/>
        <w:i w:val="0"/>
      </w:rPr>
    </w:lvl>
    <w:lvl w:ilvl="3">
      <w:start w:val="1"/>
      <w:numFmt w:val="decimal"/>
      <w:lvlText w:val="%1.%2.%3.%4"/>
      <w:lvlJc w:val="left"/>
      <w:pPr>
        <w:tabs>
          <w:tab w:val="num" w:pos="2551"/>
        </w:tabs>
        <w:ind w:left="2551" w:hanging="850"/>
      </w:pPr>
      <w:rPr>
        <w:rFonts w:hint="default"/>
        <w:b w:val="0"/>
        <w:i w:val="0"/>
      </w:rPr>
    </w:lvl>
    <w:lvl w:ilvl="4">
      <w:start w:val="1"/>
      <w:numFmt w:val="lowerLetter"/>
      <w:pStyle w:val="OutlineNumbered5"/>
      <w:lvlText w:val="(%5)"/>
      <w:lvlJc w:val="left"/>
      <w:pPr>
        <w:tabs>
          <w:tab w:val="num" w:pos="2835"/>
        </w:tabs>
        <w:ind w:left="2835" w:hanging="567"/>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253B7EBB"/>
    <w:multiLevelType w:val="hybridMultilevel"/>
    <w:tmpl w:val="0EAC1AD0"/>
    <w:name w:val="HeadingList22"/>
    <w:lvl w:ilvl="0" w:tplc="A53C6868">
      <w:start w:val="1"/>
      <w:numFmt w:val="decimal"/>
      <w:lvlText w:val="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8B62AC60">
      <w:start w:val="1"/>
      <w:numFmt w:val="decimal"/>
      <w:lvlText w:val="Chart %4: "/>
      <w:lvlJc w:val="left"/>
      <w:pPr>
        <w:ind w:left="2880" w:hanging="360"/>
      </w:pPr>
      <w:rPr>
        <w:rFonts w:hint="default"/>
        <w:color w:val="003157" w:themeColor="accent1"/>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440C8B"/>
    <w:multiLevelType w:val="multilevel"/>
    <w:tmpl w:val="B308EA38"/>
    <w:name w:val="StandardBulletedList_"/>
    <w:lvl w:ilvl="0">
      <w:start w:val="1"/>
      <w:numFmt w:val="bullet"/>
      <w:lvlRestart w:val="0"/>
      <w:lvlText w:val="•"/>
      <w:lvlJc w:val="left"/>
      <w:pPr>
        <w:tabs>
          <w:tab w:val="num" w:pos="566"/>
        </w:tabs>
        <w:ind w:left="566" w:hanging="566"/>
      </w:pPr>
      <w:rPr>
        <w:rFonts w:ascii="Times New Roman" w:hAnsi="Times New Roman" w:cs="Times New Roman"/>
        <w:b w:val="0"/>
        <w:i w:val="0"/>
      </w:rPr>
    </w:lvl>
    <w:lvl w:ilvl="1">
      <w:start w:val="1"/>
      <w:numFmt w:val="bullet"/>
      <w:lvlText w:val="–"/>
      <w:lvlJc w:val="left"/>
      <w:pPr>
        <w:tabs>
          <w:tab w:val="num" w:pos="1134"/>
        </w:tabs>
        <w:ind w:left="1134" w:hanging="568"/>
      </w:pPr>
      <w:rPr>
        <w:rFonts w:ascii="Times New Roman" w:hAnsi="Times New Roman" w:cs="Times New Roman"/>
        <w:b w:val="0"/>
        <w:i w:val="0"/>
      </w:rPr>
    </w:lvl>
    <w:lvl w:ilvl="2">
      <w:start w:val="1"/>
      <w:numFmt w:val="bullet"/>
      <w:lvlText w:val=":"/>
      <w:lvlJc w:val="left"/>
      <w:pPr>
        <w:tabs>
          <w:tab w:val="num" w:pos="1700"/>
        </w:tabs>
        <w:ind w:left="1700" w:hanging="566"/>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278D78E7"/>
    <w:multiLevelType w:val="multilevel"/>
    <w:tmpl w:val="227083C4"/>
    <w:name w:val="OneLevelRomanNumeralList"/>
    <w:lvl w:ilvl="0">
      <w:start w:val="1"/>
      <w:numFmt w:val="lowerRoman"/>
      <w:lvlRestart w:val="0"/>
      <w:pStyle w:val="Romannumeral"/>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0" w15:restartNumberingAfterBreak="0">
    <w:nsid w:val="28D7750B"/>
    <w:multiLevelType w:val="hybridMultilevel"/>
    <w:tmpl w:val="EA08ED2E"/>
    <w:lvl w:ilvl="0" w:tplc="F7BEC3D2">
      <w:numFmt w:val="bullet"/>
      <w:lvlText w:val="-"/>
      <w:lvlJc w:val="left"/>
      <w:pPr>
        <w:ind w:left="927" w:hanging="360"/>
      </w:pPr>
      <w:rPr>
        <w:rFonts w:ascii="Calibri" w:eastAsiaTheme="minorHAnsi" w:hAnsi="Calibri"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2D665DFA"/>
    <w:multiLevelType w:val="singleLevel"/>
    <w:tmpl w:val="D7E4CFE6"/>
    <w:name w:val="OneLevelAlphaParagraphList"/>
    <w:lvl w:ilvl="0">
      <w:start w:val="1"/>
      <w:numFmt w:val="lowerLetter"/>
      <w:lvlRestart w:val="0"/>
      <w:pStyle w:val="AlphaParagraph"/>
      <w:lvlText w:val="(%1)"/>
      <w:lvlJc w:val="left"/>
      <w:pPr>
        <w:tabs>
          <w:tab w:val="num" w:pos="567"/>
        </w:tabs>
        <w:ind w:left="567" w:hanging="567"/>
      </w:pPr>
      <w:rPr>
        <w:rFonts w:ascii="Arial" w:hAnsi="Arial" w:cs="Arial"/>
        <w:b w:val="0"/>
        <w:i w:val="0"/>
        <w:sz w:val="22"/>
      </w:rPr>
    </w:lvl>
  </w:abstractNum>
  <w:abstractNum w:abstractNumId="12" w15:restartNumberingAfterBreak="0">
    <w:nsid w:val="35DC7AE0"/>
    <w:multiLevelType w:val="multilevel"/>
    <w:tmpl w:val="4B709B2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9D14C8F"/>
    <w:multiLevelType w:val="hybridMultilevel"/>
    <w:tmpl w:val="A7F05290"/>
    <w:name w:val="HeadingList2"/>
    <w:lvl w:ilvl="0" w:tplc="DAFA4FE8">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945680"/>
    <w:multiLevelType w:val="hybridMultilevel"/>
    <w:tmpl w:val="1DAA6C0A"/>
    <w:name w:val="HeadingList222"/>
    <w:lvl w:ilvl="0" w:tplc="3F0CF8E4">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D66B1F"/>
    <w:multiLevelType w:val="hybridMultilevel"/>
    <w:tmpl w:val="0F9C36DA"/>
    <w:lvl w:ilvl="0" w:tplc="D778A3DE">
      <w:start w:val="1"/>
      <w:numFmt w:val="decimal"/>
      <w:pStyle w:val="Questiontext"/>
      <w:lvlText w:val="%1."/>
      <w:lvlJc w:val="left"/>
      <w:pPr>
        <w:ind w:left="720" w:hanging="360"/>
      </w:pPr>
      <w:rPr>
        <w:rFonts w:hint="default"/>
        <w:color w:val="003157"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7" w15:restartNumberingAfterBreak="0">
    <w:nsid w:val="58101827"/>
    <w:multiLevelType w:val="multilevel"/>
    <w:tmpl w:val="3CACDCCC"/>
    <w:name w:val="BoxBulletedList"/>
    <w:lvl w:ilvl="0">
      <w:start w:val="1"/>
      <w:numFmt w:val="bullet"/>
      <w:lvlRestart w:val="0"/>
      <w:pStyle w:val="BoxBullet"/>
      <w:lvlText w:val="•"/>
      <w:lvlJc w:val="left"/>
      <w:pPr>
        <w:tabs>
          <w:tab w:val="num" w:pos="566"/>
        </w:tabs>
        <w:ind w:left="566" w:hanging="566"/>
      </w:pPr>
      <w:rPr>
        <w:rFonts w:ascii="Times New Roman" w:hAnsi="Times New Roman" w:cs="Times New Roman"/>
        <w:b w:val="0"/>
        <w:i w:val="0"/>
        <w:sz w:val="20"/>
      </w:rPr>
    </w:lvl>
    <w:lvl w:ilvl="1">
      <w:start w:val="1"/>
      <w:numFmt w:val="bullet"/>
      <w:pStyle w:val="BoxDash"/>
      <w:lvlText w:val="–"/>
      <w:lvlJc w:val="left"/>
      <w:pPr>
        <w:tabs>
          <w:tab w:val="num" w:pos="1134"/>
        </w:tabs>
        <w:ind w:left="1134" w:hanging="568"/>
      </w:pPr>
      <w:rPr>
        <w:b w:val="0"/>
        <w:i w:val="0"/>
      </w:rPr>
    </w:lvl>
    <w:lvl w:ilvl="2">
      <w:start w:val="1"/>
      <w:numFmt w:val="bullet"/>
      <w:pStyle w:val="BoxDoubleDot"/>
      <w:lvlText w:val=":"/>
      <w:lvlJc w:val="left"/>
      <w:pPr>
        <w:tabs>
          <w:tab w:val="num" w:pos="1700"/>
        </w:tabs>
        <w:ind w:left="1700" w:hanging="566"/>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8" w15:restartNumberingAfterBreak="0">
    <w:nsid w:val="5950165F"/>
    <w:multiLevelType w:val="hybridMultilevel"/>
    <w:tmpl w:val="FF8C4720"/>
    <w:lvl w:ilvl="0" w:tplc="E31A15F2">
      <w:start w:val="1"/>
      <w:numFmt w:val="bullet"/>
      <w:lvlText w:val="•"/>
      <w:lvlJc w:val="left"/>
      <w:pPr>
        <w:tabs>
          <w:tab w:val="num" w:pos="720"/>
        </w:tabs>
        <w:ind w:left="720" w:hanging="360"/>
      </w:pPr>
      <w:rPr>
        <w:rFonts w:ascii="Arial" w:hAnsi="Arial" w:hint="default"/>
      </w:rPr>
    </w:lvl>
    <w:lvl w:ilvl="1" w:tplc="3A30C7E4">
      <w:start w:val="2373"/>
      <w:numFmt w:val="bullet"/>
      <w:lvlText w:val="–"/>
      <w:lvlJc w:val="left"/>
      <w:pPr>
        <w:tabs>
          <w:tab w:val="num" w:pos="1440"/>
        </w:tabs>
        <w:ind w:left="1440" w:hanging="360"/>
      </w:pPr>
      <w:rPr>
        <w:rFonts w:ascii="Arial" w:hAnsi="Arial" w:hint="default"/>
      </w:rPr>
    </w:lvl>
    <w:lvl w:ilvl="2" w:tplc="EF5AF61C" w:tentative="1">
      <w:start w:val="1"/>
      <w:numFmt w:val="bullet"/>
      <w:lvlText w:val="•"/>
      <w:lvlJc w:val="left"/>
      <w:pPr>
        <w:tabs>
          <w:tab w:val="num" w:pos="2160"/>
        </w:tabs>
        <w:ind w:left="2160" w:hanging="360"/>
      </w:pPr>
      <w:rPr>
        <w:rFonts w:ascii="Arial" w:hAnsi="Arial" w:hint="default"/>
      </w:rPr>
    </w:lvl>
    <w:lvl w:ilvl="3" w:tplc="25EAEC18" w:tentative="1">
      <w:start w:val="1"/>
      <w:numFmt w:val="bullet"/>
      <w:lvlText w:val="•"/>
      <w:lvlJc w:val="left"/>
      <w:pPr>
        <w:tabs>
          <w:tab w:val="num" w:pos="2880"/>
        </w:tabs>
        <w:ind w:left="2880" w:hanging="360"/>
      </w:pPr>
      <w:rPr>
        <w:rFonts w:ascii="Arial" w:hAnsi="Arial" w:hint="default"/>
      </w:rPr>
    </w:lvl>
    <w:lvl w:ilvl="4" w:tplc="DC0EC266" w:tentative="1">
      <w:start w:val="1"/>
      <w:numFmt w:val="bullet"/>
      <w:lvlText w:val="•"/>
      <w:lvlJc w:val="left"/>
      <w:pPr>
        <w:tabs>
          <w:tab w:val="num" w:pos="3600"/>
        </w:tabs>
        <w:ind w:left="3600" w:hanging="360"/>
      </w:pPr>
      <w:rPr>
        <w:rFonts w:ascii="Arial" w:hAnsi="Arial" w:hint="default"/>
      </w:rPr>
    </w:lvl>
    <w:lvl w:ilvl="5" w:tplc="4978DD78" w:tentative="1">
      <w:start w:val="1"/>
      <w:numFmt w:val="bullet"/>
      <w:lvlText w:val="•"/>
      <w:lvlJc w:val="left"/>
      <w:pPr>
        <w:tabs>
          <w:tab w:val="num" w:pos="4320"/>
        </w:tabs>
        <w:ind w:left="4320" w:hanging="360"/>
      </w:pPr>
      <w:rPr>
        <w:rFonts w:ascii="Arial" w:hAnsi="Arial" w:hint="default"/>
      </w:rPr>
    </w:lvl>
    <w:lvl w:ilvl="6" w:tplc="EE6E9CA2" w:tentative="1">
      <w:start w:val="1"/>
      <w:numFmt w:val="bullet"/>
      <w:lvlText w:val="•"/>
      <w:lvlJc w:val="left"/>
      <w:pPr>
        <w:tabs>
          <w:tab w:val="num" w:pos="5040"/>
        </w:tabs>
        <w:ind w:left="5040" w:hanging="360"/>
      </w:pPr>
      <w:rPr>
        <w:rFonts w:ascii="Arial" w:hAnsi="Arial" w:hint="default"/>
      </w:rPr>
    </w:lvl>
    <w:lvl w:ilvl="7" w:tplc="69DEDF2A" w:tentative="1">
      <w:start w:val="1"/>
      <w:numFmt w:val="bullet"/>
      <w:lvlText w:val="•"/>
      <w:lvlJc w:val="left"/>
      <w:pPr>
        <w:tabs>
          <w:tab w:val="num" w:pos="5760"/>
        </w:tabs>
        <w:ind w:left="5760" w:hanging="360"/>
      </w:pPr>
      <w:rPr>
        <w:rFonts w:ascii="Arial" w:hAnsi="Arial" w:hint="default"/>
      </w:rPr>
    </w:lvl>
    <w:lvl w:ilvl="8" w:tplc="0244341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E0A6F8D"/>
    <w:multiLevelType w:val="multilevel"/>
    <w:tmpl w:val="51941ED6"/>
    <w:name w:val="RecommendationBulletedList"/>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15:restartNumberingAfterBreak="0">
    <w:nsid w:val="5F77207E"/>
    <w:multiLevelType w:val="multilevel"/>
    <w:tmpl w:val="CA48B2E8"/>
    <w:lvl w:ilvl="0">
      <w:start w:val="1"/>
      <w:numFmt w:val="decimal"/>
      <w:pStyle w:val="OutlineNumbered1"/>
      <w:lvlText w:val="%1."/>
      <w:lvlJc w:val="left"/>
      <w:pPr>
        <w:tabs>
          <w:tab w:val="num" w:pos="567"/>
        </w:tabs>
        <w:ind w:left="567" w:hanging="567"/>
      </w:pPr>
      <w:rPr>
        <w:rFonts w:hint="default"/>
      </w:rPr>
    </w:lvl>
    <w:lvl w:ilvl="1">
      <w:start w:val="1"/>
      <w:numFmt w:val="decimal"/>
      <w:pStyle w:val="OutlineNumbered2"/>
      <w:lvlText w:val="%1.%2."/>
      <w:lvlJc w:val="left"/>
      <w:pPr>
        <w:tabs>
          <w:tab w:val="num" w:pos="1134"/>
        </w:tabs>
        <w:ind w:left="1134" w:hanging="567"/>
      </w:pPr>
      <w:rPr>
        <w:rFonts w:hint="default"/>
        <w:b/>
        <w:sz w:val="22"/>
        <w:szCs w:val="22"/>
      </w:rPr>
    </w:lvl>
    <w:lvl w:ilvl="2">
      <w:start w:val="1"/>
      <w:numFmt w:val="decimal"/>
      <w:pStyle w:val="OutlineNumbered3"/>
      <w:lvlText w:val="%1.%2.%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68404C5"/>
    <w:multiLevelType w:val="hybridMultilevel"/>
    <w:tmpl w:val="36523ACA"/>
    <w:name w:val="HeadingList22222"/>
    <w:lvl w:ilvl="0" w:tplc="F01E2DFE">
      <w:start w:val="1"/>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6933BE6"/>
    <w:multiLevelType w:val="hybridMultilevel"/>
    <w:tmpl w:val="A09E54AE"/>
    <w:name w:val="HeadingList2222"/>
    <w:lvl w:ilvl="0" w:tplc="22EC308E">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6"/>
  </w:num>
  <w:num w:numId="3">
    <w:abstractNumId w:val="17"/>
  </w:num>
  <w:num w:numId="4">
    <w:abstractNumId w:val="5"/>
  </w:num>
  <w:num w:numId="5">
    <w:abstractNumId w:val="19"/>
  </w:num>
  <w:num w:numId="6">
    <w:abstractNumId w:val="9"/>
  </w:num>
  <w:num w:numId="7">
    <w:abstractNumId w:val="6"/>
  </w:num>
  <w:num w:numId="8">
    <w:abstractNumId w:val="12"/>
  </w:num>
  <w:num w:numId="9">
    <w:abstractNumId w:val="15"/>
  </w:num>
  <w:num w:numId="10">
    <w:abstractNumId w:val="4"/>
  </w:num>
  <w:num w:numId="11">
    <w:abstractNumId w:val="2"/>
  </w:num>
  <w:num w:numId="12">
    <w:abstractNumId w:val="3"/>
  </w:num>
  <w:num w:numId="13">
    <w:abstractNumId w:val="20"/>
  </w:num>
  <w:num w:numId="14">
    <w:abstractNumId w:val="0"/>
  </w:num>
  <w:num w:numId="15">
    <w:abstractNumId w:val="1"/>
  </w:num>
  <w:num w:numId="16">
    <w:abstractNumId w:val="3"/>
  </w:num>
  <w:num w:numId="17">
    <w:abstractNumId w:val="3"/>
  </w:num>
  <w:num w:numId="18">
    <w:abstractNumId w:val="18"/>
  </w:num>
  <w:num w:numId="19">
    <w:abstractNumId w:val="20"/>
  </w:num>
  <w:num w:numId="2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C3637D"/>
    <w:rsid w:val="00006F7E"/>
    <w:rsid w:val="0000739F"/>
    <w:rsid w:val="00010865"/>
    <w:rsid w:val="00013222"/>
    <w:rsid w:val="00021318"/>
    <w:rsid w:val="00022BC6"/>
    <w:rsid w:val="0003281C"/>
    <w:rsid w:val="00032D0F"/>
    <w:rsid w:val="0003790E"/>
    <w:rsid w:val="0004409C"/>
    <w:rsid w:val="0004481B"/>
    <w:rsid w:val="00046BF5"/>
    <w:rsid w:val="000511DB"/>
    <w:rsid w:val="0005162E"/>
    <w:rsid w:val="0005208D"/>
    <w:rsid w:val="00052487"/>
    <w:rsid w:val="00056878"/>
    <w:rsid w:val="00057308"/>
    <w:rsid w:val="000647FE"/>
    <w:rsid w:val="00074523"/>
    <w:rsid w:val="000760DF"/>
    <w:rsid w:val="00081F0B"/>
    <w:rsid w:val="0008611B"/>
    <w:rsid w:val="00090012"/>
    <w:rsid w:val="00095E5C"/>
    <w:rsid w:val="000A0B9A"/>
    <w:rsid w:val="000A17A7"/>
    <w:rsid w:val="000A1B22"/>
    <w:rsid w:val="000B0BC5"/>
    <w:rsid w:val="000B5355"/>
    <w:rsid w:val="000C50CF"/>
    <w:rsid w:val="000D71FC"/>
    <w:rsid w:val="000E057C"/>
    <w:rsid w:val="000E27A8"/>
    <w:rsid w:val="000F2C1C"/>
    <w:rsid w:val="00103EE9"/>
    <w:rsid w:val="001060CC"/>
    <w:rsid w:val="00114433"/>
    <w:rsid w:val="00116CCA"/>
    <w:rsid w:val="00122805"/>
    <w:rsid w:val="001232FA"/>
    <w:rsid w:val="0012637D"/>
    <w:rsid w:val="00136812"/>
    <w:rsid w:val="00137D56"/>
    <w:rsid w:val="00141A3B"/>
    <w:rsid w:val="00144610"/>
    <w:rsid w:val="001456F2"/>
    <w:rsid w:val="00145986"/>
    <w:rsid w:val="0015197C"/>
    <w:rsid w:val="00154FAB"/>
    <w:rsid w:val="00160404"/>
    <w:rsid w:val="00161629"/>
    <w:rsid w:val="001636F9"/>
    <w:rsid w:val="00163F01"/>
    <w:rsid w:val="00165095"/>
    <w:rsid w:val="001654D4"/>
    <w:rsid w:val="00167010"/>
    <w:rsid w:val="00182E97"/>
    <w:rsid w:val="00191DB9"/>
    <w:rsid w:val="00194CEA"/>
    <w:rsid w:val="001A0B62"/>
    <w:rsid w:val="001A0CEB"/>
    <w:rsid w:val="001A1CFA"/>
    <w:rsid w:val="001A5E89"/>
    <w:rsid w:val="001A73F8"/>
    <w:rsid w:val="001B411D"/>
    <w:rsid w:val="001B58C0"/>
    <w:rsid w:val="001B634A"/>
    <w:rsid w:val="001D3BB5"/>
    <w:rsid w:val="001D4ED6"/>
    <w:rsid w:val="001D609D"/>
    <w:rsid w:val="001E0F6B"/>
    <w:rsid w:val="001E2DFA"/>
    <w:rsid w:val="001E5508"/>
    <w:rsid w:val="001E58E7"/>
    <w:rsid w:val="002029D2"/>
    <w:rsid w:val="00205C9E"/>
    <w:rsid w:val="0021133E"/>
    <w:rsid w:val="00221020"/>
    <w:rsid w:val="00221613"/>
    <w:rsid w:val="00224A32"/>
    <w:rsid w:val="00224A3B"/>
    <w:rsid w:val="00227096"/>
    <w:rsid w:val="00233C41"/>
    <w:rsid w:val="00234DB5"/>
    <w:rsid w:val="002371CE"/>
    <w:rsid w:val="00240AAC"/>
    <w:rsid w:val="0024163B"/>
    <w:rsid w:val="0024227C"/>
    <w:rsid w:val="00244D31"/>
    <w:rsid w:val="00245CA3"/>
    <w:rsid w:val="00247D91"/>
    <w:rsid w:val="00252A2F"/>
    <w:rsid w:val="00255972"/>
    <w:rsid w:val="00261BD9"/>
    <w:rsid w:val="00272E26"/>
    <w:rsid w:val="00275E81"/>
    <w:rsid w:val="0028210D"/>
    <w:rsid w:val="00282E6B"/>
    <w:rsid w:val="0028318C"/>
    <w:rsid w:val="002845BF"/>
    <w:rsid w:val="002845F8"/>
    <w:rsid w:val="00285298"/>
    <w:rsid w:val="00285777"/>
    <w:rsid w:val="00292C2A"/>
    <w:rsid w:val="00294568"/>
    <w:rsid w:val="002A02BC"/>
    <w:rsid w:val="002A0E02"/>
    <w:rsid w:val="002A1A8B"/>
    <w:rsid w:val="002A1B41"/>
    <w:rsid w:val="002A2C88"/>
    <w:rsid w:val="002A2FC5"/>
    <w:rsid w:val="002B26AD"/>
    <w:rsid w:val="002B3515"/>
    <w:rsid w:val="002B5EE9"/>
    <w:rsid w:val="002B6C0E"/>
    <w:rsid w:val="002C1E4E"/>
    <w:rsid w:val="002C7E65"/>
    <w:rsid w:val="002D2743"/>
    <w:rsid w:val="002E1553"/>
    <w:rsid w:val="002E1A93"/>
    <w:rsid w:val="002E20D2"/>
    <w:rsid w:val="002E4D3B"/>
    <w:rsid w:val="002E77DC"/>
    <w:rsid w:val="002F2F7B"/>
    <w:rsid w:val="002F354C"/>
    <w:rsid w:val="002F377B"/>
    <w:rsid w:val="002F3D8E"/>
    <w:rsid w:val="00300CAF"/>
    <w:rsid w:val="00304A0F"/>
    <w:rsid w:val="00312095"/>
    <w:rsid w:val="0033013B"/>
    <w:rsid w:val="003310BA"/>
    <w:rsid w:val="0033172C"/>
    <w:rsid w:val="003366FD"/>
    <w:rsid w:val="003378C9"/>
    <w:rsid w:val="003426FC"/>
    <w:rsid w:val="00350DAA"/>
    <w:rsid w:val="00351B55"/>
    <w:rsid w:val="00357E2F"/>
    <w:rsid w:val="00362982"/>
    <w:rsid w:val="003639FB"/>
    <w:rsid w:val="003707CD"/>
    <w:rsid w:val="00370B77"/>
    <w:rsid w:val="003734E2"/>
    <w:rsid w:val="00391582"/>
    <w:rsid w:val="003A13CF"/>
    <w:rsid w:val="003A52A6"/>
    <w:rsid w:val="003B2DD2"/>
    <w:rsid w:val="003B4F53"/>
    <w:rsid w:val="003C0799"/>
    <w:rsid w:val="003C1F2E"/>
    <w:rsid w:val="003C3B26"/>
    <w:rsid w:val="003C5A38"/>
    <w:rsid w:val="003D1106"/>
    <w:rsid w:val="003D1B0C"/>
    <w:rsid w:val="003D3DB4"/>
    <w:rsid w:val="003E73C6"/>
    <w:rsid w:val="003F2140"/>
    <w:rsid w:val="003F3F2F"/>
    <w:rsid w:val="004018FC"/>
    <w:rsid w:val="00401EB9"/>
    <w:rsid w:val="004049AC"/>
    <w:rsid w:val="00414793"/>
    <w:rsid w:val="00421697"/>
    <w:rsid w:val="00424549"/>
    <w:rsid w:val="004303AA"/>
    <w:rsid w:val="00430774"/>
    <w:rsid w:val="00432FDB"/>
    <w:rsid w:val="0043716E"/>
    <w:rsid w:val="004371B1"/>
    <w:rsid w:val="00437E9B"/>
    <w:rsid w:val="00446751"/>
    <w:rsid w:val="0045339B"/>
    <w:rsid w:val="00465F5F"/>
    <w:rsid w:val="00466A69"/>
    <w:rsid w:val="00467E7F"/>
    <w:rsid w:val="0047120F"/>
    <w:rsid w:val="00482849"/>
    <w:rsid w:val="00483032"/>
    <w:rsid w:val="00483DA4"/>
    <w:rsid w:val="0048777E"/>
    <w:rsid w:val="00490BB5"/>
    <w:rsid w:val="00496DD4"/>
    <w:rsid w:val="00497624"/>
    <w:rsid w:val="004A1458"/>
    <w:rsid w:val="004A1773"/>
    <w:rsid w:val="004A37D6"/>
    <w:rsid w:val="004A46DA"/>
    <w:rsid w:val="004A46FA"/>
    <w:rsid w:val="004A5310"/>
    <w:rsid w:val="004B0E76"/>
    <w:rsid w:val="004B6B55"/>
    <w:rsid w:val="004C7B3C"/>
    <w:rsid w:val="004D1FCD"/>
    <w:rsid w:val="004D6ACA"/>
    <w:rsid w:val="004E48BA"/>
    <w:rsid w:val="004E5614"/>
    <w:rsid w:val="004E5A04"/>
    <w:rsid w:val="004E7E9F"/>
    <w:rsid w:val="004F4303"/>
    <w:rsid w:val="004F52D6"/>
    <w:rsid w:val="0050060F"/>
    <w:rsid w:val="00502CA8"/>
    <w:rsid w:val="005153C9"/>
    <w:rsid w:val="00516FF1"/>
    <w:rsid w:val="00522228"/>
    <w:rsid w:val="005224B7"/>
    <w:rsid w:val="0052543A"/>
    <w:rsid w:val="0052555E"/>
    <w:rsid w:val="005268DA"/>
    <w:rsid w:val="00527F68"/>
    <w:rsid w:val="00532E77"/>
    <w:rsid w:val="00534D50"/>
    <w:rsid w:val="00537396"/>
    <w:rsid w:val="005374E0"/>
    <w:rsid w:val="0053797A"/>
    <w:rsid w:val="00544748"/>
    <w:rsid w:val="00544B1F"/>
    <w:rsid w:val="005661EB"/>
    <w:rsid w:val="00571A2A"/>
    <w:rsid w:val="005774C0"/>
    <w:rsid w:val="00592097"/>
    <w:rsid w:val="0059381B"/>
    <w:rsid w:val="00593FE6"/>
    <w:rsid w:val="00595BF0"/>
    <w:rsid w:val="005A089C"/>
    <w:rsid w:val="005A3D75"/>
    <w:rsid w:val="005B00BF"/>
    <w:rsid w:val="005B1DED"/>
    <w:rsid w:val="005B4705"/>
    <w:rsid w:val="005C0D96"/>
    <w:rsid w:val="005C47BB"/>
    <w:rsid w:val="005C6D66"/>
    <w:rsid w:val="005D442D"/>
    <w:rsid w:val="005D5280"/>
    <w:rsid w:val="005D5A3E"/>
    <w:rsid w:val="005E004C"/>
    <w:rsid w:val="005E055F"/>
    <w:rsid w:val="005E31B1"/>
    <w:rsid w:val="005E3557"/>
    <w:rsid w:val="005E3848"/>
    <w:rsid w:val="005E5DA8"/>
    <w:rsid w:val="005E76C1"/>
    <w:rsid w:val="005F3BFA"/>
    <w:rsid w:val="005F56D7"/>
    <w:rsid w:val="005F59CA"/>
    <w:rsid w:val="005F78AF"/>
    <w:rsid w:val="006002D8"/>
    <w:rsid w:val="006046BE"/>
    <w:rsid w:val="00612A64"/>
    <w:rsid w:val="006220EC"/>
    <w:rsid w:val="006227AA"/>
    <w:rsid w:val="00634574"/>
    <w:rsid w:val="00634909"/>
    <w:rsid w:val="0063737C"/>
    <w:rsid w:val="00641313"/>
    <w:rsid w:val="00647090"/>
    <w:rsid w:val="00656DDD"/>
    <w:rsid w:val="00660400"/>
    <w:rsid w:val="0066047A"/>
    <w:rsid w:val="00663155"/>
    <w:rsid w:val="00664F68"/>
    <w:rsid w:val="00665B53"/>
    <w:rsid w:val="00665C9A"/>
    <w:rsid w:val="00667F8D"/>
    <w:rsid w:val="00672547"/>
    <w:rsid w:val="006728EC"/>
    <w:rsid w:val="00673648"/>
    <w:rsid w:val="00674555"/>
    <w:rsid w:val="00675DD2"/>
    <w:rsid w:val="00696D2E"/>
    <w:rsid w:val="006A771D"/>
    <w:rsid w:val="006A787E"/>
    <w:rsid w:val="006B1865"/>
    <w:rsid w:val="006B28D7"/>
    <w:rsid w:val="006C40B5"/>
    <w:rsid w:val="006C5F3B"/>
    <w:rsid w:val="006D7B9A"/>
    <w:rsid w:val="006E30A8"/>
    <w:rsid w:val="006E7ED9"/>
    <w:rsid w:val="006F1CA3"/>
    <w:rsid w:val="006F3307"/>
    <w:rsid w:val="006F6F27"/>
    <w:rsid w:val="00700632"/>
    <w:rsid w:val="0070642B"/>
    <w:rsid w:val="00723071"/>
    <w:rsid w:val="00726ABF"/>
    <w:rsid w:val="007333B8"/>
    <w:rsid w:val="00735237"/>
    <w:rsid w:val="00737153"/>
    <w:rsid w:val="00741461"/>
    <w:rsid w:val="00745310"/>
    <w:rsid w:val="007466D6"/>
    <w:rsid w:val="00754E68"/>
    <w:rsid w:val="007614E1"/>
    <w:rsid w:val="007636BD"/>
    <w:rsid w:val="007639C0"/>
    <w:rsid w:val="00763B40"/>
    <w:rsid w:val="00766CC4"/>
    <w:rsid w:val="0077523B"/>
    <w:rsid w:val="00782F5F"/>
    <w:rsid w:val="00785A62"/>
    <w:rsid w:val="00787ECE"/>
    <w:rsid w:val="00791CB9"/>
    <w:rsid w:val="00792F6F"/>
    <w:rsid w:val="007944BF"/>
    <w:rsid w:val="007B1577"/>
    <w:rsid w:val="007B5010"/>
    <w:rsid w:val="007C2061"/>
    <w:rsid w:val="007C2B62"/>
    <w:rsid w:val="007D042B"/>
    <w:rsid w:val="007D1724"/>
    <w:rsid w:val="007D2A9B"/>
    <w:rsid w:val="007D3DCB"/>
    <w:rsid w:val="007E2889"/>
    <w:rsid w:val="007F3943"/>
    <w:rsid w:val="007F7C8E"/>
    <w:rsid w:val="007F7EA1"/>
    <w:rsid w:val="00803037"/>
    <w:rsid w:val="00803193"/>
    <w:rsid w:val="0080477D"/>
    <w:rsid w:val="008122BB"/>
    <w:rsid w:val="008126E0"/>
    <w:rsid w:val="00815210"/>
    <w:rsid w:val="00817B8F"/>
    <w:rsid w:val="00820E76"/>
    <w:rsid w:val="00821F34"/>
    <w:rsid w:val="00823802"/>
    <w:rsid w:val="008251A9"/>
    <w:rsid w:val="00826DB3"/>
    <w:rsid w:val="008330F7"/>
    <w:rsid w:val="008358CF"/>
    <w:rsid w:val="0083740C"/>
    <w:rsid w:val="00837FDD"/>
    <w:rsid w:val="00842070"/>
    <w:rsid w:val="0085130F"/>
    <w:rsid w:val="00853671"/>
    <w:rsid w:val="008545AC"/>
    <w:rsid w:val="00861116"/>
    <w:rsid w:val="00865B4D"/>
    <w:rsid w:val="00870020"/>
    <w:rsid w:val="00882640"/>
    <w:rsid w:val="008844BF"/>
    <w:rsid w:val="008858E1"/>
    <w:rsid w:val="008869F0"/>
    <w:rsid w:val="008910BD"/>
    <w:rsid w:val="00894426"/>
    <w:rsid w:val="0089621C"/>
    <w:rsid w:val="008A356D"/>
    <w:rsid w:val="008B2331"/>
    <w:rsid w:val="008B39A1"/>
    <w:rsid w:val="008B4088"/>
    <w:rsid w:val="008B5519"/>
    <w:rsid w:val="008B5650"/>
    <w:rsid w:val="008B69FA"/>
    <w:rsid w:val="008C3481"/>
    <w:rsid w:val="008C5FB5"/>
    <w:rsid w:val="008C7D42"/>
    <w:rsid w:val="008C7DBF"/>
    <w:rsid w:val="008D2639"/>
    <w:rsid w:val="008D2E8B"/>
    <w:rsid w:val="008D34AF"/>
    <w:rsid w:val="008D41C3"/>
    <w:rsid w:val="008D647F"/>
    <w:rsid w:val="008D6825"/>
    <w:rsid w:val="008D69A8"/>
    <w:rsid w:val="008E0722"/>
    <w:rsid w:val="008E2F6E"/>
    <w:rsid w:val="008E3B84"/>
    <w:rsid w:val="008E5D9E"/>
    <w:rsid w:val="008E6DF5"/>
    <w:rsid w:val="008E7835"/>
    <w:rsid w:val="008E78E9"/>
    <w:rsid w:val="00900811"/>
    <w:rsid w:val="009027B8"/>
    <w:rsid w:val="00903B48"/>
    <w:rsid w:val="00906F64"/>
    <w:rsid w:val="00907A18"/>
    <w:rsid w:val="00912B35"/>
    <w:rsid w:val="00914F87"/>
    <w:rsid w:val="00917342"/>
    <w:rsid w:val="009208DC"/>
    <w:rsid w:val="0092186A"/>
    <w:rsid w:val="00923EDD"/>
    <w:rsid w:val="00924955"/>
    <w:rsid w:val="00926066"/>
    <w:rsid w:val="009274A8"/>
    <w:rsid w:val="0093416C"/>
    <w:rsid w:val="009400AF"/>
    <w:rsid w:val="009408B0"/>
    <w:rsid w:val="009421D7"/>
    <w:rsid w:val="00942526"/>
    <w:rsid w:val="00944C23"/>
    <w:rsid w:val="00951B09"/>
    <w:rsid w:val="009566AE"/>
    <w:rsid w:val="00956B03"/>
    <w:rsid w:val="00961889"/>
    <w:rsid w:val="00975142"/>
    <w:rsid w:val="00981231"/>
    <w:rsid w:val="00983A13"/>
    <w:rsid w:val="009872BD"/>
    <w:rsid w:val="00990728"/>
    <w:rsid w:val="0099526B"/>
    <w:rsid w:val="00996662"/>
    <w:rsid w:val="00996ECB"/>
    <w:rsid w:val="009B17CF"/>
    <w:rsid w:val="009B1EEC"/>
    <w:rsid w:val="009D5617"/>
    <w:rsid w:val="009E041E"/>
    <w:rsid w:val="009E080D"/>
    <w:rsid w:val="009E438D"/>
    <w:rsid w:val="009E5823"/>
    <w:rsid w:val="009F150D"/>
    <w:rsid w:val="009F2A8B"/>
    <w:rsid w:val="009F32A1"/>
    <w:rsid w:val="009F78B1"/>
    <w:rsid w:val="00A00F15"/>
    <w:rsid w:val="00A02D8A"/>
    <w:rsid w:val="00A0432B"/>
    <w:rsid w:val="00A05F89"/>
    <w:rsid w:val="00A06A2E"/>
    <w:rsid w:val="00A1036A"/>
    <w:rsid w:val="00A12959"/>
    <w:rsid w:val="00A16C23"/>
    <w:rsid w:val="00A2176C"/>
    <w:rsid w:val="00A22903"/>
    <w:rsid w:val="00A23070"/>
    <w:rsid w:val="00A24B5A"/>
    <w:rsid w:val="00A36A0B"/>
    <w:rsid w:val="00A3744E"/>
    <w:rsid w:val="00A44EE3"/>
    <w:rsid w:val="00A502CB"/>
    <w:rsid w:val="00A541E1"/>
    <w:rsid w:val="00A55A61"/>
    <w:rsid w:val="00A562C9"/>
    <w:rsid w:val="00A61250"/>
    <w:rsid w:val="00A64582"/>
    <w:rsid w:val="00A65664"/>
    <w:rsid w:val="00A67924"/>
    <w:rsid w:val="00A70756"/>
    <w:rsid w:val="00A70D38"/>
    <w:rsid w:val="00A8134B"/>
    <w:rsid w:val="00A81DBE"/>
    <w:rsid w:val="00A83F05"/>
    <w:rsid w:val="00A84407"/>
    <w:rsid w:val="00A85927"/>
    <w:rsid w:val="00A907F9"/>
    <w:rsid w:val="00A90E08"/>
    <w:rsid w:val="00A92E4A"/>
    <w:rsid w:val="00A94DA6"/>
    <w:rsid w:val="00A95762"/>
    <w:rsid w:val="00AA424F"/>
    <w:rsid w:val="00AB1E28"/>
    <w:rsid w:val="00AB236A"/>
    <w:rsid w:val="00AB4160"/>
    <w:rsid w:val="00AB6F48"/>
    <w:rsid w:val="00AC7A52"/>
    <w:rsid w:val="00AD3D5E"/>
    <w:rsid w:val="00AE30B9"/>
    <w:rsid w:val="00AE3F61"/>
    <w:rsid w:val="00AE7C1E"/>
    <w:rsid w:val="00AE7E60"/>
    <w:rsid w:val="00AF0602"/>
    <w:rsid w:val="00AF19A4"/>
    <w:rsid w:val="00AF2403"/>
    <w:rsid w:val="00AF2431"/>
    <w:rsid w:val="00AF56D0"/>
    <w:rsid w:val="00AF5715"/>
    <w:rsid w:val="00B02DF9"/>
    <w:rsid w:val="00B03A9C"/>
    <w:rsid w:val="00B05FF4"/>
    <w:rsid w:val="00B10451"/>
    <w:rsid w:val="00B15702"/>
    <w:rsid w:val="00B174B9"/>
    <w:rsid w:val="00B2418A"/>
    <w:rsid w:val="00B24302"/>
    <w:rsid w:val="00B32A10"/>
    <w:rsid w:val="00B33E4A"/>
    <w:rsid w:val="00B347D9"/>
    <w:rsid w:val="00B42BB3"/>
    <w:rsid w:val="00B51C5F"/>
    <w:rsid w:val="00B57C3D"/>
    <w:rsid w:val="00B605B1"/>
    <w:rsid w:val="00B6525F"/>
    <w:rsid w:val="00B669ED"/>
    <w:rsid w:val="00B7189A"/>
    <w:rsid w:val="00B71FA2"/>
    <w:rsid w:val="00B76F28"/>
    <w:rsid w:val="00B7730A"/>
    <w:rsid w:val="00B83EA8"/>
    <w:rsid w:val="00B84AD6"/>
    <w:rsid w:val="00B875D0"/>
    <w:rsid w:val="00BB2270"/>
    <w:rsid w:val="00BB37D4"/>
    <w:rsid w:val="00BC0477"/>
    <w:rsid w:val="00BC57B4"/>
    <w:rsid w:val="00BC635D"/>
    <w:rsid w:val="00BC71EC"/>
    <w:rsid w:val="00BC74DD"/>
    <w:rsid w:val="00BD01A4"/>
    <w:rsid w:val="00BD3132"/>
    <w:rsid w:val="00BD32F3"/>
    <w:rsid w:val="00BE2A74"/>
    <w:rsid w:val="00BE3109"/>
    <w:rsid w:val="00BE33F8"/>
    <w:rsid w:val="00BE412F"/>
    <w:rsid w:val="00BE6F41"/>
    <w:rsid w:val="00BF239E"/>
    <w:rsid w:val="00BF3801"/>
    <w:rsid w:val="00C0071C"/>
    <w:rsid w:val="00C0118D"/>
    <w:rsid w:val="00C04A39"/>
    <w:rsid w:val="00C079B8"/>
    <w:rsid w:val="00C07A80"/>
    <w:rsid w:val="00C126ED"/>
    <w:rsid w:val="00C145DA"/>
    <w:rsid w:val="00C17929"/>
    <w:rsid w:val="00C22CDE"/>
    <w:rsid w:val="00C2477D"/>
    <w:rsid w:val="00C32137"/>
    <w:rsid w:val="00C3637D"/>
    <w:rsid w:val="00C40500"/>
    <w:rsid w:val="00C43B54"/>
    <w:rsid w:val="00C466C6"/>
    <w:rsid w:val="00C47B45"/>
    <w:rsid w:val="00C506FA"/>
    <w:rsid w:val="00C60A5C"/>
    <w:rsid w:val="00C622C8"/>
    <w:rsid w:val="00C62CDF"/>
    <w:rsid w:val="00C6339F"/>
    <w:rsid w:val="00C65C51"/>
    <w:rsid w:val="00C674C0"/>
    <w:rsid w:val="00C72C59"/>
    <w:rsid w:val="00C80FAF"/>
    <w:rsid w:val="00C816FE"/>
    <w:rsid w:val="00C869C5"/>
    <w:rsid w:val="00C9067F"/>
    <w:rsid w:val="00C934DE"/>
    <w:rsid w:val="00C96626"/>
    <w:rsid w:val="00CA2588"/>
    <w:rsid w:val="00CA25E5"/>
    <w:rsid w:val="00CA3122"/>
    <w:rsid w:val="00CA447F"/>
    <w:rsid w:val="00CA4AFB"/>
    <w:rsid w:val="00CA698F"/>
    <w:rsid w:val="00CA78B1"/>
    <w:rsid w:val="00CC40CD"/>
    <w:rsid w:val="00CC525D"/>
    <w:rsid w:val="00CC5F7C"/>
    <w:rsid w:val="00CD14A1"/>
    <w:rsid w:val="00CD5AA6"/>
    <w:rsid w:val="00CD783A"/>
    <w:rsid w:val="00CE0444"/>
    <w:rsid w:val="00CE3A8B"/>
    <w:rsid w:val="00CE53B1"/>
    <w:rsid w:val="00CE655B"/>
    <w:rsid w:val="00CE6B5D"/>
    <w:rsid w:val="00CE71FD"/>
    <w:rsid w:val="00CF04D1"/>
    <w:rsid w:val="00CF19DE"/>
    <w:rsid w:val="00CF2175"/>
    <w:rsid w:val="00CF2215"/>
    <w:rsid w:val="00CF2B8D"/>
    <w:rsid w:val="00CF4200"/>
    <w:rsid w:val="00CF507F"/>
    <w:rsid w:val="00CF6740"/>
    <w:rsid w:val="00D03180"/>
    <w:rsid w:val="00D03BBC"/>
    <w:rsid w:val="00D05A95"/>
    <w:rsid w:val="00D14ABE"/>
    <w:rsid w:val="00D16DF8"/>
    <w:rsid w:val="00D23036"/>
    <w:rsid w:val="00D262E9"/>
    <w:rsid w:val="00D30109"/>
    <w:rsid w:val="00D31616"/>
    <w:rsid w:val="00D3750D"/>
    <w:rsid w:val="00D41C4B"/>
    <w:rsid w:val="00D44FC5"/>
    <w:rsid w:val="00D51B45"/>
    <w:rsid w:val="00D6281E"/>
    <w:rsid w:val="00D659FF"/>
    <w:rsid w:val="00D669E0"/>
    <w:rsid w:val="00D74FE3"/>
    <w:rsid w:val="00D7764B"/>
    <w:rsid w:val="00D809D1"/>
    <w:rsid w:val="00D819CC"/>
    <w:rsid w:val="00D84250"/>
    <w:rsid w:val="00D854EC"/>
    <w:rsid w:val="00D9481A"/>
    <w:rsid w:val="00D9706D"/>
    <w:rsid w:val="00D9730D"/>
    <w:rsid w:val="00DA0A60"/>
    <w:rsid w:val="00DA1D7E"/>
    <w:rsid w:val="00DA28D7"/>
    <w:rsid w:val="00DA4CB8"/>
    <w:rsid w:val="00DA7511"/>
    <w:rsid w:val="00DB277A"/>
    <w:rsid w:val="00DB3A9E"/>
    <w:rsid w:val="00DB5EA2"/>
    <w:rsid w:val="00DB654E"/>
    <w:rsid w:val="00DC7ECC"/>
    <w:rsid w:val="00DD1A4A"/>
    <w:rsid w:val="00DE0F52"/>
    <w:rsid w:val="00DF4AE5"/>
    <w:rsid w:val="00DF6D54"/>
    <w:rsid w:val="00DF71FC"/>
    <w:rsid w:val="00E03C06"/>
    <w:rsid w:val="00E06148"/>
    <w:rsid w:val="00E07793"/>
    <w:rsid w:val="00E07913"/>
    <w:rsid w:val="00E15B98"/>
    <w:rsid w:val="00E22E94"/>
    <w:rsid w:val="00E25E02"/>
    <w:rsid w:val="00E31532"/>
    <w:rsid w:val="00E34307"/>
    <w:rsid w:val="00E42617"/>
    <w:rsid w:val="00E46385"/>
    <w:rsid w:val="00E5740B"/>
    <w:rsid w:val="00E60782"/>
    <w:rsid w:val="00E610FB"/>
    <w:rsid w:val="00E63746"/>
    <w:rsid w:val="00E67DE5"/>
    <w:rsid w:val="00E71862"/>
    <w:rsid w:val="00E73797"/>
    <w:rsid w:val="00E73900"/>
    <w:rsid w:val="00E773E4"/>
    <w:rsid w:val="00E83BB2"/>
    <w:rsid w:val="00E845B9"/>
    <w:rsid w:val="00E846C6"/>
    <w:rsid w:val="00E84E92"/>
    <w:rsid w:val="00E967FC"/>
    <w:rsid w:val="00EA349C"/>
    <w:rsid w:val="00EA594A"/>
    <w:rsid w:val="00EA618B"/>
    <w:rsid w:val="00EB2A00"/>
    <w:rsid w:val="00EB4136"/>
    <w:rsid w:val="00EB6A5F"/>
    <w:rsid w:val="00EC0CE0"/>
    <w:rsid w:val="00EC56FC"/>
    <w:rsid w:val="00EC650F"/>
    <w:rsid w:val="00ED1B8E"/>
    <w:rsid w:val="00EE776C"/>
    <w:rsid w:val="00EF62DF"/>
    <w:rsid w:val="00F03A9D"/>
    <w:rsid w:val="00F04149"/>
    <w:rsid w:val="00F055F0"/>
    <w:rsid w:val="00F173C7"/>
    <w:rsid w:val="00F2149F"/>
    <w:rsid w:val="00F23AEE"/>
    <w:rsid w:val="00F26B53"/>
    <w:rsid w:val="00F33015"/>
    <w:rsid w:val="00F347C2"/>
    <w:rsid w:val="00F3644F"/>
    <w:rsid w:val="00F44D2F"/>
    <w:rsid w:val="00F521CB"/>
    <w:rsid w:val="00F529C7"/>
    <w:rsid w:val="00F54413"/>
    <w:rsid w:val="00F62C33"/>
    <w:rsid w:val="00F64220"/>
    <w:rsid w:val="00F648BF"/>
    <w:rsid w:val="00F65A3A"/>
    <w:rsid w:val="00F70309"/>
    <w:rsid w:val="00F70531"/>
    <w:rsid w:val="00F712AA"/>
    <w:rsid w:val="00F877FB"/>
    <w:rsid w:val="00F917C7"/>
    <w:rsid w:val="00FA238A"/>
    <w:rsid w:val="00FA3EA5"/>
    <w:rsid w:val="00FA7C4D"/>
    <w:rsid w:val="00FB1961"/>
    <w:rsid w:val="00FC148E"/>
    <w:rsid w:val="00FC21C3"/>
    <w:rsid w:val="00FC3B5D"/>
    <w:rsid w:val="00FC5736"/>
    <w:rsid w:val="00FD31CE"/>
    <w:rsid w:val="00FD6341"/>
    <w:rsid w:val="00FD7AEC"/>
    <w:rsid w:val="00FE30E9"/>
    <w:rsid w:val="00FE3735"/>
    <w:rsid w:val="00FE50B0"/>
    <w:rsid w:val="00FE674C"/>
    <w:rsid w:val="00FE72AE"/>
    <w:rsid w:val="00FE78A2"/>
    <w:rsid w:val="00FF16BE"/>
    <w:rsid w:val="00FF4B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5B19E"/>
  <w15:docId w15:val="{A1355B2D-9499-4022-9088-C22391AC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lsdException w:name="toc 4" w:semiHidden="1" w:uiPriority="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uiPriority="1"/>
    <w:lsdException w:name="Body Text First Indent" w:semiHidden="1" w:unhideWhenUsed="1"/>
    <w:lsdException w:name="Body Text First Indent 2" w:semiHidden="1" w:unhideWhenUsed="1"/>
    <w:lsdException w:name="Note Heading" w:semiHidden="1" w:uiPriority="2"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812"/>
    <w:pPr>
      <w:spacing w:after="240"/>
    </w:pPr>
    <w:rPr>
      <w:rFonts w:asciiTheme="minorHAnsi" w:eastAsiaTheme="minorHAnsi" w:hAnsiTheme="minorHAnsi" w:cstheme="minorBidi"/>
      <w:sz w:val="24"/>
      <w:szCs w:val="22"/>
      <w:lang w:eastAsia="en-US"/>
    </w:rPr>
  </w:style>
  <w:style w:type="paragraph" w:styleId="Heading1">
    <w:name w:val="heading 1"/>
    <w:basedOn w:val="Normal"/>
    <w:next w:val="Normal"/>
    <w:link w:val="Heading1Char"/>
    <w:uiPriority w:val="9"/>
    <w:qFormat/>
    <w:rsid w:val="004A37D6"/>
    <w:pPr>
      <w:keepNext/>
      <w:keepLines/>
      <w:spacing w:before="360"/>
      <w:jc w:val="center"/>
      <w:outlineLvl w:val="0"/>
    </w:pPr>
    <w:rPr>
      <w:rFonts w:ascii="Calibri" w:eastAsiaTheme="majorEastAsia" w:hAnsi="Calibri" w:cstheme="majorBidi"/>
      <w:b/>
      <w:bCs/>
      <w:smallCaps/>
      <w:sz w:val="44"/>
      <w:szCs w:val="28"/>
    </w:rPr>
  </w:style>
  <w:style w:type="paragraph" w:styleId="Heading2">
    <w:name w:val="heading 2"/>
    <w:basedOn w:val="Normal"/>
    <w:next w:val="Normal"/>
    <w:link w:val="Heading2Char"/>
    <w:uiPriority w:val="9"/>
    <w:unhideWhenUsed/>
    <w:qFormat/>
    <w:rsid w:val="004E5614"/>
    <w:pPr>
      <w:keepNext/>
      <w:keepLines/>
      <w:spacing w:before="240" w:after="120"/>
      <w:jc w:val="center"/>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4A37D6"/>
    <w:pPr>
      <w:keepNext/>
      <w:keepLines/>
      <w:spacing w:before="240" w:after="12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4A37D6"/>
    <w:pPr>
      <w:keepNext/>
      <w:keepLines/>
      <w:spacing w:before="120" w:after="120"/>
      <w:outlineLvl w:val="3"/>
    </w:pPr>
    <w:rPr>
      <w:rFonts w:eastAsiaTheme="majorEastAsia" w:cstheme="majorBidi"/>
      <w:b/>
      <w:bCs/>
      <w:iCs/>
    </w:rPr>
  </w:style>
  <w:style w:type="paragraph" w:styleId="Heading5">
    <w:name w:val="heading 5"/>
    <w:basedOn w:val="Normal"/>
    <w:next w:val="Normal"/>
    <w:link w:val="Heading5Char"/>
    <w:uiPriority w:val="9"/>
    <w:unhideWhenUsed/>
    <w:rsid w:val="004A37D6"/>
    <w:pPr>
      <w:keepNext/>
      <w:keepLines/>
      <w:spacing w:before="120" w:after="120"/>
      <w:outlineLvl w:val="4"/>
    </w:pPr>
    <w:rPr>
      <w:rFonts w:eastAsiaTheme="majorEastAsia" w:cstheme="majorBidi"/>
    </w:rPr>
  </w:style>
  <w:style w:type="paragraph" w:styleId="Heading6">
    <w:name w:val="heading 6"/>
    <w:basedOn w:val="HeadingBase"/>
    <w:next w:val="Normal"/>
    <w:semiHidden/>
    <w:rsid w:val="00B347D9"/>
    <w:pPr>
      <w:numPr>
        <w:ilvl w:val="5"/>
        <w:numId w:val="8"/>
      </w:numPr>
      <w:spacing w:after="120"/>
      <w:outlineLvl w:val="5"/>
    </w:pPr>
    <w:rPr>
      <w:bCs/>
      <w:sz w:val="22"/>
      <w:szCs w:val="22"/>
    </w:rPr>
  </w:style>
  <w:style w:type="paragraph" w:styleId="Heading7">
    <w:name w:val="heading 7"/>
    <w:basedOn w:val="HeadingBase"/>
    <w:next w:val="Normal"/>
    <w:semiHidden/>
    <w:rsid w:val="00A16C23"/>
    <w:pPr>
      <w:numPr>
        <w:ilvl w:val="6"/>
        <w:numId w:val="8"/>
      </w:numPr>
      <w:spacing w:after="120"/>
      <w:outlineLvl w:val="6"/>
    </w:pPr>
    <w:rPr>
      <w:szCs w:val="24"/>
    </w:rPr>
  </w:style>
  <w:style w:type="paragraph" w:styleId="Heading8">
    <w:name w:val="heading 8"/>
    <w:basedOn w:val="HeadingBase"/>
    <w:next w:val="Normal"/>
    <w:semiHidden/>
    <w:rsid w:val="00942526"/>
    <w:pPr>
      <w:numPr>
        <w:ilvl w:val="7"/>
        <w:numId w:val="8"/>
      </w:numPr>
      <w:spacing w:before="60" w:after="60"/>
      <w:jc w:val="center"/>
      <w:outlineLvl w:val="7"/>
    </w:pPr>
    <w:rPr>
      <w:iCs/>
      <w:smallCaps/>
      <w:sz w:val="22"/>
      <w:szCs w:val="24"/>
    </w:rPr>
  </w:style>
  <w:style w:type="paragraph" w:styleId="Heading9">
    <w:name w:val="heading 9"/>
    <w:basedOn w:val="HeadingBase"/>
    <w:next w:val="Normal"/>
    <w:semiHidden/>
    <w:rsid w:val="00942526"/>
    <w:pPr>
      <w:numPr>
        <w:ilvl w:val="8"/>
        <w:numId w:val="8"/>
      </w:num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FE674C"/>
    <w:pPr>
      <w:spacing w:after="0"/>
    </w:pPr>
  </w:style>
  <w:style w:type="character" w:styleId="Hyperlink">
    <w:name w:val="Hyperlink"/>
    <w:basedOn w:val="DefaultParagraphFont"/>
    <w:uiPriority w:val="99"/>
    <w:unhideWhenUsed/>
    <w:rsid w:val="00424549"/>
    <w:rPr>
      <w:color w:val="1F497D" w:themeColor="text2"/>
      <w:u w:val="none"/>
    </w:rPr>
  </w:style>
  <w:style w:type="character" w:customStyle="1" w:styleId="BoldandItalic">
    <w:name w:val="Bold and Italic"/>
    <w:basedOn w:val="DefaultParagraphFont"/>
    <w:semiHidden/>
    <w:rsid w:val="00D3750D"/>
    <w:rPr>
      <w:rFonts w:ascii="Calibri" w:hAnsi="Calibri"/>
      <w:b/>
      <w:i/>
    </w:rPr>
  </w:style>
  <w:style w:type="table" w:styleId="TableGrid">
    <w:name w:val="Table Grid"/>
    <w:basedOn w:val="TableNormal"/>
    <w:uiPriority w:val="59"/>
    <w:rsid w:val="004A37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Base">
    <w:name w:val="Table Column Heading Base"/>
    <w:basedOn w:val="Normal"/>
    <w:uiPriority w:val="1"/>
    <w:unhideWhenUsed/>
    <w:rsid w:val="00634574"/>
    <w:pPr>
      <w:spacing w:before="40" w:after="40"/>
    </w:pPr>
    <w:rPr>
      <w:b/>
      <w:color w:val="009976"/>
      <w:sz w:val="16"/>
    </w:rPr>
  </w:style>
  <w:style w:type="paragraph" w:styleId="FootnoteText">
    <w:name w:val="footnote text"/>
    <w:basedOn w:val="Normal"/>
    <w:unhideWhenUsed/>
    <w:rsid w:val="00A16C23"/>
    <w:pPr>
      <w:tabs>
        <w:tab w:val="left" w:pos="284"/>
      </w:tabs>
      <w:spacing w:after="0"/>
      <w:ind w:left="284" w:hanging="284"/>
    </w:pPr>
    <w:rPr>
      <w:sz w:val="18"/>
    </w:rPr>
  </w:style>
  <w:style w:type="paragraph" w:customStyle="1" w:styleId="Bullet">
    <w:name w:val="Bullet"/>
    <w:basedOn w:val="Normal"/>
    <w:link w:val="BulletChar"/>
    <w:qFormat/>
    <w:rsid w:val="004A37D6"/>
    <w:pPr>
      <w:numPr>
        <w:numId w:val="12"/>
      </w:numPr>
    </w:pPr>
    <w:rPr>
      <w:szCs w:val="24"/>
    </w:rPr>
  </w:style>
  <w:style w:type="paragraph" w:customStyle="1" w:styleId="Dash">
    <w:name w:val="Dash"/>
    <w:basedOn w:val="Normal"/>
    <w:link w:val="DashChar"/>
    <w:rsid w:val="004A37D6"/>
    <w:pPr>
      <w:numPr>
        <w:ilvl w:val="1"/>
        <w:numId w:val="12"/>
      </w:numPr>
    </w:pPr>
    <w:rPr>
      <w:szCs w:val="24"/>
    </w:rPr>
  </w:style>
  <w:style w:type="paragraph" w:customStyle="1" w:styleId="DoubleDot">
    <w:name w:val="Double Dot"/>
    <w:basedOn w:val="Normal"/>
    <w:link w:val="DoubleDotChar"/>
    <w:rsid w:val="004A37D6"/>
    <w:pPr>
      <w:numPr>
        <w:ilvl w:val="2"/>
        <w:numId w:val="12"/>
      </w:numPr>
    </w:pPr>
    <w:rPr>
      <w:szCs w:val="24"/>
    </w:rPr>
  </w:style>
  <w:style w:type="paragraph" w:customStyle="1" w:styleId="OutlineNumbered1">
    <w:name w:val="Outline Numbered 1"/>
    <w:basedOn w:val="Normal"/>
    <w:link w:val="OutlineNumbered1Char"/>
    <w:rsid w:val="004A37D6"/>
    <w:pPr>
      <w:numPr>
        <w:numId w:val="13"/>
      </w:numPr>
      <w:spacing w:after="0"/>
    </w:pPr>
    <w:rPr>
      <w:szCs w:val="24"/>
    </w:rPr>
  </w:style>
  <w:style w:type="paragraph" w:customStyle="1" w:styleId="OutlineNumbered2">
    <w:name w:val="Outline Numbered 2"/>
    <w:basedOn w:val="Normal"/>
    <w:link w:val="OutlineNumbered2Char"/>
    <w:rsid w:val="004A37D6"/>
    <w:pPr>
      <w:numPr>
        <w:ilvl w:val="1"/>
        <w:numId w:val="13"/>
      </w:numPr>
      <w:spacing w:after="0"/>
    </w:pPr>
    <w:rPr>
      <w:szCs w:val="24"/>
    </w:rPr>
  </w:style>
  <w:style w:type="paragraph" w:customStyle="1" w:styleId="AlphaParagraph">
    <w:name w:val="Alpha Paragraph"/>
    <w:basedOn w:val="Normal"/>
    <w:uiPriority w:val="1"/>
    <w:rsid w:val="00A16C23"/>
    <w:pPr>
      <w:numPr>
        <w:numId w:val="1"/>
      </w:numPr>
    </w:pPr>
  </w:style>
  <w:style w:type="paragraph" w:customStyle="1" w:styleId="HeadingBase">
    <w:name w:val="Heading Base"/>
    <w:next w:val="Normal"/>
    <w:rsid w:val="00424549"/>
    <w:pPr>
      <w:keepNext/>
    </w:pPr>
    <w:rPr>
      <w:rFonts w:ascii="Calibri" w:hAnsi="Calibri"/>
      <w:color w:val="003157" w:themeColor="accent1"/>
    </w:rPr>
  </w:style>
  <w:style w:type="paragraph" w:customStyle="1" w:styleId="AppendixHeading">
    <w:name w:val="Appendix Heading"/>
    <w:basedOn w:val="HeadingBase"/>
    <w:next w:val="Normal"/>
    <w:semiHidden/>
    <w:rsid w:val="00D3750D"/>
    <w:pPr>
      <w:spacing w:before="720" w:after="360"/>
      <w:outlineLvl w:val="0"/>
    </w:pPr>
    <w:rPr>
      <w:b/>
      <w:smallCaps/>
      <w:sz w:val="36"/>
      <w:szCs w:val="36"/>
    </w:rPr>
  </w:style>
  <w:style w:type="character" w:customStyle="1" w:styleId="Bold">
    <w:name w:val="Bold"/>
    <w:basedOn w:val="DefaultParagraphFont"/>
    <w:rsid w:val="00A16C23"/>
    <w:rPr>
      <w:b/>
    </w:rPr>
  </w:style>
  <w:style w:type="paragraph" w:customStyle="1" w:styleId="BoxHeading">
    <w:name w:val="Box Heading"/>
    <w:basedOn w:val="HeadingBase"/>
    <w:next w:val="BoxText"/>
    <w:unhideWhenUsed/>
    <w:rsid w:val="00A16C23"/>
    <w:pPr>
      <w:spacing w:before="240" w:after="120"/>
    </w:pPr>
    <w:rPr>
      <w:b/>
      <w:sz w:val="22"/>
    </w:rPr>
  </w:style>
  <w:style w:type="paragraph" w:customStyle="1" w:styleId="BoxTextBase">
    <w:name w:val="Box Text Base"/>
    <w:basedOn w:val="Normal"/>
    <w:unhideWhenUsed/>
    <w:rsid w:val="00D03180"/>
  </w:style>
  <w:style w:type="paragraph" w:customStyle="1" w:styleId="ChartandTableFootnoteAlpha">
    <w:name w:val="Chart and Table Footnote Alpha"/>
    <w:semiHidden/>
    <w:rsid w:val="00A16C23"/>
    <w:pPr>
      <w:numPr>
        <w:numId w:val="2"/>
      </w:numPr>
      <w:tabs>
        <w:tab w:val="clear" w:pos="283"/>
        <w:tab w:val="num" w:pos="360"/>
      </w:tabs>
      <w:ind w:left="0" w:firstLine="0"/>
      <w:jc w:val="both"/>
    </w:pPr>
    <w:rPr>
      <w:rFonts w:ascii="Arial" w:hAnsi="Arial"/>
      <w:color w:val="000000"/>
      <w:sz w:val="16"/>
      <w:szCs w:val="16"/>
    </w:rPr>
  </w:style>
  <w:style w:type="paragraph" w:customStyle="1" w:styleId="ChartGraphic">
    <w:name w:val="Chart Graphic"/>
    <w:basedOn w:val="HeadingBase"/>
    <w:next w:val="Normal"/>
    <w:semiHidden/>
    <w:rsid w:val="009208DC"/>
    <w:pPr>
      <w:jc w:val="center"/>
    </w:pPr>
    <w:rPr>
      <w:sz w:val="22"/>
    </w:rPr>
  </w:style>
  <w:style w:type="paragraph" w:customStyle="1" w:styleId="ChartMainHeading">
    <w:name w:val="Chart Main Heading"/>
    <w:basedOn w:val="HeadingBase"/>
    <w:next w:val="ChartGraphic"/>
    <w:semiHidden/>
    <w:rsid w:val="004303AA"/>
    <w:pPr>
      <w:numPr>
        <w:numId w:val="10"/>
      </w:numPr>
      <w:spacing w:after="60"/>
      <w:ind w:hanging="153"/>
      <w:jc w:val="center"/>
    </w:pPr>
    <w:rPr>
      <w:b/>
      <w:sz w:val="22"/>
    </w:rPr>
  </w:style>
  <w:style w:type="paragraph" w:customStyle="1" w:styleId="ChartorTableNote">
    <w:name w:val="Chart or Table Note"/>
    <w:next w:val="Normal"/>
    <w:semiHidden/>
    <w:rsid w:val="00A16C23"/>
    <w:pPr>
      <w:jc w:val="both"/>
    </w:pPr>
    <w:rPr>
      <w:rFonts w:ascii="Arial" w:hAnsi="Arial"/>
      <w:color w:val="000000"/>
      <w:sz w:val="16"/>
    </w:rPr>
  </w:style>
  <w:style w:type="paragraph" w:customStyle="1" w:styleId="ChartSecondHeading">
    <w:name w:val="Chart Second Heading"/>
    <w:basedOn w:val="HeadingBase"/>
    <w:next w:val="ChartGraphic"/>
    <w:semiHidden/>
    <w:rsid w:val="00A16C23"/>
    <w:pPr>
      <w:spacing w:after="20"/>
      <w:jc w:val="center"/>
    </w:pPr>
  </w:style>
  <w:style w:type="paragraph" w:customStyle="1" w:styleId="Classification">
    <w:name w:val="Classification"/>
    <w:basedOn w:val="HeadingBase"/>
    <w:next w:val="Footer"/>
    <w:semiHidden/>
    <w:rsid w:val="00A16C23"/>
    <w:pPr>
      <w:spacing w:after="120"/>
      <w:jc w:val="center"/>
    </w:pPr>
    <w:rPr>
      <w:b/>
      <w:smallCaps/>
    </w:rPr>
  </w:style>
  <w:style w:type="paragraph" w:styleId="Footer">
    <w:name w:val="footer"/>
    <w:basedOn w:val="Normal"/>
    <w:link w:val="FooterChar"/>
    <w:uiPriority w:val="99"/>
    <w:unhideWhenUsed/>
    <w:rsid w:val="004A37D6"/>
    <w:pPr>
      <w:tabs>
        <w:tab w:val="center" w:pos="4513"/>
        <w:tab w:val="right" w:pos="9026"/>
      </w:tabs>
      <w:spacing w:after="0"/>
    </w:pPr>
  </w:style>
  <w:style w:type="paragraph" w:customStyle="1" w:styleId="ContentsHeading">
    <w:name w:val="Contents Heading"/>
    <w:basedOn w:val="HeadingBase"/>
    <w:next w:val="Normal"/>
    <w:uiPriority w:val="2"/>
    <w:rsid w:val="00103EE9"/>
    <w:pPr>
      <w:spacing w:after="360"/>
      <w:jc w:val="center"/>
    </w:pPr>
    <w:rPr>
      <w:smallCaps/>
      <w:sz w:val="40"/>
      <w:szCs w:val="36"/>
    </w:rPr>
  </w:style>
  <w:style w:type="paragraph" w:customStyle="1" w:styleId="CoverTitleMain">
    <w:name w:val="Cover Title Main"/>
    <w:basedOn w:val="HeadingBase"/>
    <w:next w:val="Normal"/>
    <w:uiPriority w:val="2"/>
    <w:rsid w:val="00424549"/>
    <w:pPr>
      <w:spacing w:before="720" w:after="480"/>
    </w:pPr>
    <w:rPr>
      <w:b/>
      <w:caps/>
      <w:sz w:val="48"/>
    </w:rPr>
  </w:style>
  <w:style w:type="paragraph" w:customStyle="1" w:styleId="CoverTitleSub">
    <w:name w:val="Cover Title Sub"/>
    <w:basedOn w:val="HeadingBase"/>
    <w:uiPriority w:val="2"/>
    <w:rsid w:val="00634574"/>
    <w:pPr>
      <w:pBdr>
        <w:top w:val="single" w:sz="4" w:space="1" w:color="009976"/>
      </w:pBdr>
      <w:spacing w:after="360"/>
      <w:jc w:val="right"/>
    </w:pPr>
    <w:rPr>
      <w:sz w:val="36"/>
    </w:rPr>
  </w:style>
  <w:style w:type="paragraph" w:customStyle="1" w:styleId="FooterCentered">
    <w:name w:val="Footer Centered"/>
    <w:basedOn w:val="Footer"/>
    <w:unhideWhenUsed/>
    <w:rsid w:val="00A16C23"/>
    <w:pPr>
      <w:jc w:val="center"/>
    </w:pPr>
  </w:style>
  <w:style w:type="paragraph" w:customStyle="1" w:styleId="FooterEven">
    <w:name w:val="Footer Even"/>
    <w:basedOn w:val="Footer"/>
    <w:unhideWhenUsed/>
    <w:rsid w:val="0089621C"/>
    <w:pPr>
      <w:pBdr>
        <w:top w:val="single" w:sz="2" w:space="1" w:color="003157" w:themeColor="accent1"/>
      </w:pBdr>
    </w:pPr>
  </w:style>
  <w:style w:type="paragraph" w:customStyle="1" w:styleId="FooterOdd">
    <w:name w:val="Footer Odd"/>
    <w:basedOn w:val="Footer"/>
    <w:unhideWhenUsed/>
    <w:rsid w:val="0089621C"/>
    <w:pPr>
      <w:pBdr>
        <w:top w:val="single" w:sz="2" w:space="1" w:color="003157" w:themeColor="accent1"/>
      </w:pBdr>
    </w:pPr>
  </w:style>
  <w:style w:type="character" w:customStyle="1" w:styleId="FramedFooter">
    <w:name w:val="Framed Footer"/>
    <w:semiHidden/>
    <w:rsid w:val="00634574"/>
    <w:rPr>
      <w:rFonts w:ascii="Arial" w:hAnsi="Arial"/>
      <w:color w:val="003157" w:themeColor="accent1"/>
      <w:sz w:val="18"/>
    </w:rPr>
  </w:style>
  <w:style w:type="character" w:customStyle="1" w:styleId="FramedHeader">
    <w:name w:val="Framed Header"/>
    <w:basedOn w:val="DefaultParagraphFont"/>
    <w:semiHidden/>
    <w:rsid w:val="00634574"/>
    <w:rPr>
      <w:rFonts w:ascii="Arial" w:hAnsi="Arial"/>
      <w:dstrike w:val="0"/>
      <w:color w:val="003157" w:themeColor="accent1"/>
      <w:sz w:val="18"/>
      <w:vertAlign w:val="baseline"/>
    </w:rPr>
  </w:style>
  <w:style w:type="paragraph" w:styleId="Header">
    <w:name w:val="header"/>
    <w:basedOn w:val="Normal"/>
    <w:link w:val="HeaderChar"/>
    <w:uiPriority w:val="99"/>
    <w:unhideWhenUsed/>
    <w:rsid w:val="004A37D6"/>
    <w:pPr>
      <w:tabs>
        <w:tab w:val="center" w:pos="4513"/>
        <w:tab w:val="right" w:pos="9026"/>
      </w:tabs>
      <w:spacing w:after="0"/>
    </w:pPr>
  </w:style>
  <w:style w:type="paragraph" w:customStyle="1" w:styleId="HeaderEven">
    <w:name w:val="Header Even"/>
    <w:basedOn w:val="Header"/>
    <w:unhideWhenUsed/>
    <w:rsid w:val="00A16C23"/>
  </w:style>
  <w:style w:type="paragraph" w:customStyle="1" w:styleId="HeaderOdd">
    <w:name w:val="Header Odd"/>
    <w:basedOn w:val="Header"/>
    <w:unhideWhenUsed/>
    <w:rsid w:val="00A16C23"/>
    <w:pPr>
      <w:jc w:val="right"/>
    </w:pPr>
  </w:style>
  <w:style w:type="paragraph" w:styleId="NormalIndent">
    <w:name w:val="Normal Indent"/>
    <w:basedOn w:val="Normal"/>
    <w:semiHidden/>
    <w:rsid w:val="00B2418A"/>
    <w:pPr>
      <w:ind w:left="567"/>
    </w:pPr>
    <w:rPr>
      <w:i/>
    </w:rPr>
  </w:style>
  <w:style w:type="paragraph" w:customStyle="1" w:styleId="Questionheading">
    <w:name w:val="Question heading"/>
    <w:basedOn w:val="HeadingBase"/>
    <w:next w:val="Questiontext"/>
    <w:uiPriority w:val="1"/>
    <w:rsid w:val="0052543A"/>
    <w:pPr>
      <w:spacing w:before="120" w:after="120"/>
    </w:pPr>
    <w:rPr>
      <w:b/>
      <w:sz w:val="24"/>
    </w:rPr>
  </w:style>
  <w:style w:type="paragraph" w:customStyle="1" w:styleId="RecommendationTextBase">
    <w:name w:val="Recommendation Text Base"/>
    <w:basedOn w:val="Normal"/>
    <w:semiHidden/>
    <w:rsid w:val="0045339B"/>
    <w:pPr>
      <w:spacing w:after="120"/>
    </w:pPr>
  </w:style>
  <w:style w:type="paragraph" w:customStyle="1" w:styleId="Questiontext">
    <w:name w:val="Question text"/>
    <w:basedOn w:val="RecommendationTextBase"/>
    <w:uiPriority w:val="1"/>
    <w:rsid w:val="00853671"/>
    <w:pPr>
      <w:numPr>
        <w:numId w:val="9"/>
      </w:numPr>
      <w:ind w:left="459" w:hanging="425"/>
    </w:pPr>
  </w:style>
  <w:style w:type="paragraph" w:customStyle="1" w:styleId="TableTextBase">
    <w:name w:val="Table Text Base"/>
    <w:uiPriority w:val="1"/>
    <w:unhideWhenUsed/>
    <w:rsid w:val="00D3750D"/>
    <w:pPr>
      <w:spacing w:before="40" w:after="40"/>
    </w:pPr>
    <w:rPr>
      <w:rFonts w:asciiTheme="minorHAnsi" w:hAnsiTheme="minorHAnsi"/>
      <w:color w:val="000000"/>
      <w:sz w:val="16"/>
    </w:rPr>
  </w:style>
  <w:style w:type="paragraph" w:customStyle="1" w:styleId="TableColumnHeadingCentred">
    <w:name w:val="Table Column Heading Centred"/>
    <w:basedOn w:val="TableColumnHeadingBase"/>
    <w:uiPriority w:val="1"/>
    <w:unhideWhenUsed/>
    <w:rsid w:val="00EB2A00"/>
    <w:pPr>
      <w:jc w:val="center"/>
    </w:pPr>
  </w:style>
  <w:style w:type="paragraph" w:customStyle="1" w:styleId="TableColumnHeadingLeft">
    <w:name w:val="Table Column Heading Left"/>
    <w:basedOn w:val="TableColumnHeadingBase"/>
    <w:uiPriority w:val="1"/>
    <w:unhideWhenUsed/>
    <w:rsid w:val="00EB2A00"/>
  </w:style>
  <w:style w:type="paragraph" w:customStyle="1" w:styleId="TableColumnHeadingRight">
    <w:name w:val="Table Column Heading Right"/>
    <w:basedOn w:val="TableColumnHeadingBase"/>
    <w:uiPriority w:val="1"/>
    <w:unhideWhenUsed/>
    <w:rsid w:val="00EB2A00"/>
    <w:pPr>
      <w:jc w:val="right"/>
    </w:pPr>
  </w:style>
  <w:style w:type="paragraph" w:customStyle="1" w:styleId="TableGraphic">
    <w:name w:val="Table Graphic"/>
    <w:basedOn w:val="HeadingBase"/>
    <w:next w:val="Normal"/>
    <w:rsid w:val="009208DC"/>
    <w:rPr>
      <w:sz w:val="22"/>
    </w:rPr>
  </w:style>
  <w:style w:type="paragraph" w:customStyle="1" w:styleId="TableMainHeading">
    <w:name w:val="Table Main Heading"/>
    <w:basedOn w:val="HeadingBase"/>
    <w:next w:val="TableGraphic"/>
    <w:uiPriority w:val="1"/>
    <w:unhideWhenUsed/>
    <w:rsid w:val="00F2149F"/>
    <w:pPr>
      <w:numPr>
        <w:numId w:val="11"/>
      </w:numPr>
      <w:tabs>
        <w:tab w:val="left" w:pos="851"/>
      </w:tabs>
      <w:spacing w:after="60"/>
      <w:ind w:left="851" w:hanging="851"/>
    </w:pPr>
    <w:rPr>
      <w:b/>
      <w:sz w:val="22"/>
    </w:rPr>
  </w:style>
  <w:style w:type="paragraph" w:customStyle="1" w:styleId="TableMainHeadingContd">
    <w:name w:val="Table Main Heading Contd"/>
    <w:basedOn w:val="HeadingBase"/>
    <w:next w:val="TableGraphic"/>
    <w:uiPriority w:val="1"/>
    <w:unhideWhenUsed/>
    <w:rsid w:val="00EB2A00"/>
    <w:pPr>
      <w:pageBreakBefore/>
      <w:spacing w:after="20"/>
    </w:pPr>
    <w:rPr>
      <w:b/>
      <w:sz w:val="22"/>
    </w:rPr>
  </w:style>
  <w:style w:type="paragraph" w:customStyle="1" w:styleId="TableSecondHeading">
    <w:name w:val="Table Second Heading"/>
    <w:basedOn w:val="HeadingBase"/>
    <w:next w:val="TableGraphic"/>
    <w:uiPriority w:val="1"/>
    <w:unhideWhenUsed/>
    <w:rsid w:val="00A16C23"/>
    <w:pPr>
      <w:spacing w:after="20"/>
    </w:pPr>
  </w:style>
  <w:style w:type="paragraph" w:customStyle="1" w:styleId="TableTextCentered">
    <w:name w:val="Table Text Centered"/>
    <w:basedOn w:val="TableTextBase"/>
    <w:uiPriority w:val="1"/>
    <w:unhideWhenUsed/>
    <w:rsid w:val="00A16C23"/>
    <w:pPr>
      <w:jc w:val="center"/>
    </w:pPr>
  </w:style>
  <w:style w:type="paragraph" w:customStyle="1" w:styleId="TableTextIndented">
    <w:name w:val="Table Text Indented"/>
    <w:basedOn w:val="TableTextBase"/>
    <w:uiPriority w:val="1"/>
    <w:unhideWhenUsed/>
    <w:rsid w:val="00A16C23"/>
    <w:pPr>
      <w:ind w:left="284"/>
    </w:pPr>
  </w:style>
  <w:style w:type="paragraph" w:customStyle="1" w:styleId="TableTextLeft">
    <w:name w:val="Table Text Left"/>
    <w:basedOn w:val="TableTextBase"/>
    <w:uiPriority w:val="1"/>
    <w:unhideWhenUsed/>
    <w:rsid w:val="00A16C23"/>
  </w:style>
  <w:style w:type="paragraph" w:customStyle="1" w:styleId="TableTextRight">
    <w:name w:val="Table Text Right"/>
    <w:basedOn w:val="TableTextBase"/>
    <w:uiPriority w:val="1"/>
    <w:unhideWhenUsed/>
    <w:rsid w:val="00A16C23"/>
    <w:pPr>
      <w:jc w:val="right"/>
    </w:pPr>
  </w:style>
  <w:style w:type="paragraph" w:styleId="TOC1">
    <w:name w:val="toc 1"/>
    <w:basedOn w:val="HeadingBase"/>
    <w:next w:val="Normal"/>
    <w:uiPriority w:val="39"/>
    <w:rsid w:val="00103EE9"/>
    <w:pPr>
      <w:tabs>
        <w:tab w:val="left" w:pos="284"/>
        <w:tab w:val="left" w:pos="567"/>
        <w:tab w:val="right" w:leader="dot" w:pos="9072"/>
      </w:tabs>
      <w:spacing w:before="180" w:after="60"/>
      <w:ind w:left="284" w:right="851" w:hanging="284"/>
    </w:pPr>
    <w:rPr>
      <w:b/>
      <w:caps/>
      <w:sz w:val="24"/>
      <w:szCs w:val="22"/>
    </w:rPr>
  </w:style>
  <w:style w:type="paragraph" w:styleId="TOC2">
    <w:name w:val="toc 2"/>
    <w:basedOn w:val="HeadingBase"/>
    <w:next w:val="Normal"/>
    <w:uiPriority w:val="39"/>
    <w:rsid w:val="008E5D9E"/>
    <w:pPr>
      <w:tabs>
        <w:tab w:val="left" w:pos="624"/>
        <w:tab w:val="right" w:leader="dot" w:pos="9072"/>
      </w:tabs>
      <w:spacing w:before="40" w:after="20"/>
    </w:pPr>
    <w:rPr>
      <w:sz w:val="24"/>
    </w:rPr>
  </w:style>
  <w:style w:type="paragraph" w:styleId="TOC3">
    <w:name w:val="toc 3"/>
    <w:basedOn w:val="Normal"/>
    <w:next w:val="Normal"/>
    <w:uiPriority w:val="1"/>
    <w:unhideWhenUsed/>
    <w:rsid w:val="00D6281E"/>
    <w:pPr>
      <w:tabs>
        <w:tab w:val="right" w:leader="dot" w:pos="9072"/>
      </w:tabs>
      <w:spacing w:before="20" w:after="0"/>
      <w:ind w:left="284" w:right="851"/>
    </w:pPr>
    <w:rPr>
      <w:color w:val="009976"/>
      <w:sz w:val="20"/>
    </w:rPr>
  </w:style>
  <w:style w:type="paragraph" w:styleId="TOC4">
    <w:name w:val="toc 4"/>
    <w:basedOn w:val="Normal"/>
    <w:next w:val="Normal"/>
    <w:uiPriority w:val="1"/>
    <w:unhideWhenUsed/>
    <w:rsid w:val="00A16C23"/>
    <w:pPr>
      <w:tabs>
        <w:tab w:val="right" w:leader="dot" w:pos="9072"/>
      </w:tabs>
      <w:spacing w:after="0"/>
      <w:ind w:left="284" w:right="851"/>
    </w:pPr>
  </w:style>
  <w:style w:type="character" w:customStyle="1" w:styleId="italic">
    <w:name w:val="italic"/>
    <w:basedOn w:val="DefaultParagraphFont"/>
    <w:unhideWhenUsed/>
    <w:rsid w:val="00A16C23"/>
    <w:rPr>
      <w:i/>
    </w:rPr>
  </w:style>
  <w:style w:type="paragraph" w:customStyle="1" w:styleId="OneLevelNumberedParagraph">
    <w:name w:val="One Level Numbered Paragraph"/>
    <w:basedOn w:val="Normal"/>
    <w:semiHidden/>
    <w:rsid w:val="00A16C23"/>
    <w:pPr>
      <w:numPr>
        <w:numId w:val="4"/>
      </w:numPr>
    </w:pPr>
  </w:style>
  <w:style w:type="paragraph" w:customStyle="1" w:styleId="BoxText">
    <w:name w:val="Box Text"/>
    <w:basedOn w:val="BoxTextBase"/>
    <w:unhideWhenUsed/>
    <w:rsid w:val="00E22E94"/>
    <w:pPr>
      <w:spacing w:after="120"/>
    </w:pPr>
  </w:style>
  <w:style w:type="paragraph" w:customStyle="1" w:styleId="BoxBullet">
    <w:name w:val="Box Bullet"/>
    <w:basedOn w:val="BoxTextBase"/>
    <w:unhideWhenUsed/>
    <w:rsid w:val="00A16C23"/>
    <w:pPr>
      <w:numPr>
        <w:numId w:val="3"/>
      </w:numPr>
    </w:pPr>
  </w:style>
  <w:style w:type="paragraph" w:customStyle="1" w:styleId="BoxDash">
    <w:name w:val="Box Dash"/>
    <w:basedOn w:val="Normal"/>
    <w:unhideWhenUsed/>
    <w:rsid w:val="00A16C23"/>
    <w:pPr>
      <w:numPr>
        <w:ilvl w:val="1"/>
        <w:numId w:val="3"/>
      </w:numPr>
    </w:pPr>
  </w:style>
  <w:style w:type="paragraph" w:customStyle="1" w:styleId="BoxDoubleDot">
    <w:name w:val="Box Double Dot"/>
    <w:basedOn w:val="BoxTextBase"/>
    <w:unhideWhenUsed/>
    <w:rsid w:val="00A16C23"/>
    <w:pPr>
      <w:numPr>
        <w:ilvl w:val="2"/>
        <w:numId w:val="3"/>
      </w:numPr>
    </w:pPr>
  </w:style>
  <w:style w:type="paragraph" w:customStyle="1" w:styleId="RecommendationBullet">
    <w:name w:val="Recommendation Bullet"/>
    <w:basedOn w:val="RecommendationTextBase"/>
    <w:semiHidden/>
    <w:rsid w:val="00A16C23"/>
    <w:pPr>
      <w:numPr>
        <w:numId w:val="5"/>
      </w:numPr>
    </w:pPr>
  </w:style>
  <w:style w:type="paragraph" w:customStyle="1" w:styleId="RecommendationDash">
    <w:name w:val="Recommendation Dash"/>
    <w:basedOn w:val="RecommendationTextBase"/>
    <w:semiHidden/>
    <w:rsid w:val="00A16C23"/>
    <w:pPr>
      <w:numPr>
        <w:ilvl w:val="1"/>
        <w:numId w:val="5"/>
      </w:numPr>
    </w:pPr>
  </w:style>
  <w:style w:type="paragraph" w:customStyle="1" w:styleId="RecommendationDoubleDot">
    <w:name w:val="Recommendation Double Dot"/>
    <w:basedOn w:val="RecommendationTextBase"/>
    <w:semiHidden/>
    <w:rsid w:val="00A16C23"/>
    <w:pPr>
      <w:numPr>
        <w:ilvl w:val="2"/>
        <w:numId w:val="5"/>
      </w:numPr>
    </w:pPr>
  </w:style>
  <w:style w:type="character" w:styleId="FollowedHyperlink">
    <w:name w:val="FollowedHyperlink"/>
    <w:basedOn w:val="DefaultParagraphFont"/>
    <w:unhideWhenUsed/>
    <w:rsid w:val="00A16C23"/>
    <w:rPr>
      <w:color w:val="auto"/>
      <w:u w:val="none"/>
    </w:rPr>
  </w:style>
  <w:style w:type="paragraph" w:customStyle="1" w:styleId="Heading1NotNumbered">
    <w:name w:val="Heading 1 Not Numbered"/>
    <w:basedOn w:val="HeadingBase"/>
    <w:next w:val="Normal"/>
    <w:semiHidden/>
    <w:rsid w:val="00763B40"/>
    <w:pPr>
      <w:spacing w:before="720" w:after="360"/>
    </w:pPr>
    <w:rPr>
      <w:smallCaps/>
      <w:sz w:val="40"/>
      <w:szCs w:val="36"/>
    </w:rPr>
  </w:style>
  <w:style w:type="paragraph" w:customStyle="1" w:styleId="Heading2NotNumbered">
    <w:name w:val="Heading 2 Not Numbered"/>
    <w:basedOn w:val="HeadingBase"/>
    <w:next w:val="Normal"/>
    <w:semiHidden/>
    <w:rsid w:val="002F377B"/>
    <w:pPr>
      <w:spacing w:before="360" w:after="180"/>
    </w:pPr>
    <w:rPr>
      <w:smallCaps/>
      <w:sz w:val="32"/>
      <w:szCs w:val="28"/>
    </w:rPr>
  </w:style>
  <w:style w:type="paragraph" w:customStyle="1" w:styleId="Heading3NotNumbered">
    <w:name w:val="Heading 3 Not Numbered"/>
    <w:basedOn w:val="HeadingBase"/>
    <w:next w:val="Normal"/>
    <w:semiHidden/>
    <w:rsid w:val="0033013B"/>
    <w:pPr>
      <w:spacing w:before="240" w:after="120"/>
    </w:pPr>
    <w:rPr>
      <w:sz w:val="28"/>
      <w:szCs w:val="26"/>
    </w:rPr>
  </w:style>
  <w:style w:type="paragraph" w:customStyle="1" w:styleId="Heading4NotNumbered">
    <w:name w:val="Heading 4 Not Numbered"/>
    <w:basedOn w:val="HeadingBase"/>
    <w:unhideWhenUsed/>
    <w:rsid w:val="00B347D9"/>
    <w:pPr>
      <w:spacing w:before="120" w:after="120"/>
      <w:outlineLvl w:val="3"/>
    </w:pPr>
    <w:rPr>
      <w:b/>
      <w:sz w:val="26"/>
    </w:rPr>
  </w:style>
  <w:style w:type="paragraph" w:styleId="BalloonText">
    <w:name w:val="Balloon Text"/>
    <w:basedOn w:val="Normal"/>
    <w:link w:val="BalloonTextChar"/>
    <w:uiPriority w:val="99"/>
    <w:semiHidden/>
    <w:unhideWhenUsed/>
    <w:rsid w:val="004A37D6"/>
    <w:pPr>
      <w:spacing w:after="0"/>
    </w:pPr>
    <w:rPr>
      <w:rFonts w:ascii="Tahoma" w:hAnsi="Tahoma" w:cs="Tahoma"/>
      <w:sz w:val="16"/>
      <w:szCs w:val="16"/>
    </w:rPr>
  </w:style>
  <w:style w:type="paragraph" w:styleId="Caption">
    <w:name w:val="caption"/>
    <w:basedOn w:val="Normal"/>
    <w:next w:val="Normal"/>
    <w:uiPriority w:val="2"/>
    <w:rsid w:val="005E76C1"/>
    <w:rPr>
      <w:b/>
      <w:bCs/>
    </w:rPr>
  </w:style>
  <w:style w:type="character" w:styleId="CommentReference">
    <w:name w:val="annotation reference"/>
    <w:basedOn w:val="DefaultParagraphFont"/>
    <w:semiHidden/>
    <w:rsid w:val="005E76C1"/>
    <w:rPr>
      <w:sz w:val="16"/>
      <w:szCs w:val="16"/>
    </w:rPr>
  </w:style>
  <w:style w:type="paragraph" w:styleId="CommentText">
    <w:name w:val="annotation text"/>
    <w:basedOn w:val="Normal"/>
    <w:semiHidden/>
    <w:rsid w:val="005E76C1"/>
  </w:style>
  <w:style w:type="paragraph" w:styleId="CommentSubject">
    <w:name w:val="annotation subject"/>
    <w:basedOn w:val="CommentText"/>
    <w:next w:val="CommentText"/>
    <w:semiHidden/>
    <w:rsid w:val="005E76C1"/>
    <w:rPr>
      <w:b/>
      <w:bCs/>
    </w:rPr>
  </w:style>
  <w:style w:type="paragraph" w:styleId="DocumentMap">
    <w:name w:val="Document Map"/>
    <w:basedOn w:val="Normal"/>
    <w:semiHidden/>
    <w:rsid w:val="005E76C1"/>
    <w:pPr>
      <w:shd w:val="clear" w:color="auto" w:fill="000080"/>
    </w:pPr>
    <w:rPr>
      <w:rFonts w:ascii="Tahoma" w:hAnsi="Tahoma" w:cs="Tahoma"/>
    </w:rPr>
  </w:style>
  <w:style w:type="character" w:styleId="EndnoteReference">
    <w:name w:val="endnote reference"/>
    <w:basedOn w:val="DefaultParagraphFont"/>
    <w:semiHidden/>
    <w:rsid w:val="005E76C1"/>
    <w:rPr>
      <w:vertAlign w:val="superscript"/>
    </w:rPr>
  </w:style>
  <w:style w:type="paragraph" w:styleId="EndnoteText">
    <w:name w:val="endnote text"/>
    <w:basedOn w:val="Normal"/>
    <w:semiHidden/>
    <w:rsid w:val="005E76C1"/>
  </w:style>
  <w:style w:type="character" w:styleId="FootnoteReference">
    <w:name w:val="footnote reference"/>
    <w:basedOn w:val="DefaultParagraphFont"/>
    <w:unhideWhenUsed/>
    <w:rsid w:val="005E76C1"/>
    <w:rPr>
      <w:vertAlign w:val="superscript"/>
    </w:rPr>
  </w:style>
  <w:style w:type="paragraph" w:styleId="Index1">
    <w:name w:val="index 1"/>
    <w:basedOn w:val="Normal"/>
    <w:next w:val="Normal"/>
    <w:autoRedefine/>
    <w:semiHidden/>
    <w:rsid w:val="005E76C1"/>
    <w:pPr>
      <w:ind w:left="200" w:hanging="200"/>
    </w:pPr>
  </w:style>
  <w:style w:type="paragraph" w:styleId="Index2">
    <w:name w:val="index 2"/>
    <w:basedOn w:val="Normal"/>
    <w:next w:val="Normal"/>
    <w:autoRedefine/>
    <w:semiHidden/>
    <w:rsid w:val="005E76C1"/>
    <w:pPr>
      <w:ind w:left="400" w:hanging="200"/>
    </w:pPr>
  </w:style>
  <w:style w:type="paragraph" w:styleId="Index3">
    <w:name w:val="index 3"/>
    <w:basedOn w:val="Normal"/>
    <w:next w:val="Normal"/>
    <w:autoRedefine/>
    <w:semiHidden/>
    <w:rsid w:val="005E76C1"/>
    <w:pPr>
      <w:ind w:left="600" w:hanging="200"/>
    </w:pPr>
  </w:style>
  <w:style w:type="paragraph" w:styleId="Index4">
    <w:name w:val="index 4"/>
    <w:basedOn w:val="Normal"/>
    <w:next w:val="Normal"/>
    <w:autoRedefine/>
    <w:semiHidden/>
    <w:rsid w:val="005E76C1"/>
    <w:pPr>
      <w:ind w:left="800" w:hanging="200"/>
    </w:pPr>
  </w:style>
  <w:style w:type="paragraph" w:styleId="Index5">
    <w:name w:val="index 5"/>
    <w:basedOn w:val="Normal"/>
    <w:next w:val="Normal"/>
    <w:autoRedefine/>
    <w:semiHidden/>
    <w:rsid w:val="005E76C1"/>
    <w:pPr>
      <w:ind w:left="1000" w:hanging="200"/>
    </w:pPr>
  </w:style>
  <w:style w:type="paragraph" w:styleId="Index6">
    <w:name w:val="index 6"/>
    <w:basedOn w:val="Normal"/>
    <w:next w:val="Normal"/>
    <w:autoRedefine/>
    <w:semiHidden/>
    <w:rsid w:val="005E76C1"/>
    <w:pPr>
      <w:ind w:left="1200" w:hanging="200"/>
    </w:pPr>
  </w:style>
  <w:style w:type="paragraph" w:styleId="Index7">
    <w:name w:val="index 7"/>
    <w:basedOn w:val="Normal"/>
    <w:next w:val="Normal"/>
    <w:autoRedefine/>
    <w:semiHidden/>
    <w:rsid w:val="005E76C1"/>
    <w:pPr>
      <w:ind w:left="1400" w:hanging="200"/>
    </w:pPr>
  </w:style>
  <w:style w:type="paragraph" w:styleId="Index8">
    <w:name w:val="index 8"/>
    <w:basedOn w:val="Normal"/>
    <w:next w:val="Normal"/>
    <w:autoRedefine/>
    <w:semiHidden/>
    <w:rsid w:val="005E76C1"/>
    <w:pPr>
      <w:ind w:left="1600" w:hanging="200"/>
    </w:pPr>
  </w:style>
  <w:style w:type="paragraph" w:styleId="Index9">
    <w:name w:val="index 9"/>
    <w:basedOn w:val="Normal"/>
    <w:next w:val="Normal"/>
    <w:autoRedefine/>
    <w:semiHidden/>
    <w:rsid w:val="005E76C1"/>
    <w:pPr>
      <w:ind w:left="1800" w:hanging="200"/>
    </w:pPr>
  </w:style>
  <w:style w:type="paragraph" w:styleId="IndexHeading">
    <w:name w:val="index heading"/>
    <w:basedOn w:val="Normal"/>
    <w:next w:val="Index1"/>
    <w:semiHidden/>
    <w:rsid w:val="005E76C1"/>
    <w:rPr>
      <w:rFonts w:cs="Arial"/>
      <w:b/>
      <w:bCs/>
    </w:rPr>
  </w:style>
  <w:style w:type="paragraph" w:styleId="MacroText">
    <w:name w:val="macro"/>
    <w:semiHidden/>
    <w:rsid w:val="005E76C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paragraph" w:styleId="TableofAuthorities">
    <w:name w:val="table of authorities"/>
    <w:basedOn w:val="Normal"/>
    <w:next w:val="Normal"/>
    <w:semiHidden/>
    <w:rsid w:val="005E76C1"/>
    <w:pPr>
      <w:ind w:left="200" w:hanging="200"/>
    </w:pPr>
  </w:style>
  <w:style w:type="paragraph" w:styleId="TableofFigures">
    <w:name w:val="table of figures"/>
    <w:basedOn w:val="Normal"/>
    <w:next w:val="Normal"/>
    <w:semiHidden/>
    <w:rsid w:val="005E76C1"/>
  </w:style>
  <w:style w:type="paragraph" w:styleId="TOAHeading">
    <w:name w:val="toa heading"/>
    <w:basedOn w:val="Normal"/>
    <w:next w:val="Normal"/>
    <w:semiHidden/>
    <w:rsid w:val="005E76C1"/>
    <w:rPr>
      <w:rFonts w:cs="Arial"/>
      <w:b/>
      <w:bCs/>
      <w:szCs w:val="24"/>
    </w:rPr>
  </w:style>
  <w:style w:type="paragraph" w:styleId="TOC5">
    <w:name w:val="toc 5"/>
    <w:basedOn w:val="Normal"/>
    <w:next w:val="Normal"/>
    <w:autoRedefine/>
    <w:semiHidden/>
    <w:rsid w:val="005E76C1"/>
    <w:pPr>
      <w:ind w:left="800"/>
    </w:pPr>
  </w:style>
  <w:style w:type="paragraph" w:styleId="TOC6">
    <w:name w:val="toc 6"/>
    <w:basedOn w:val="Normal"/>
    <w:next w:val="Normal"/>
    <w:autoRedefine/>
    <w:semiHidden/>
    <w:rsid w:val="005E76C1"/>
    <w:pPr>
      <w:ind w:left="1000"/>
    </w:pPr>
  </w:style>
  <w:style w:type="paragraph" w:styleId="TOC7">
    <w:name w:val="toc 7"/>
    <w:basedOn w:val="Normal"/>
    <w:next w:val="Normal"/>
    <w:autoRedefine/>
    <w:semiHidden/>
    <w:rsid w:val="005E76C1"/>
    <w:pPr>
      <w:ind w:left="1200"/>
    </w:pPr>
  </w:style>
  <w:style w:type="paragraph" w:styleId="TOC8">
    <w:name w:val="toc 8"/>
    <w:basedOn w:val="Normal"/>
    <w:next w:val="Normal"/>
    <w:autoRedefine/>
    <w:semiHidden/>
    <w:rsid w:val="005E76C1"/>
    <w:pPr>
      <w:ind w:left="1400"/>
    </w:pPr>
  </w:style>
  <w:style w:type="paragraph" w:styleId="TOC9">
    <w:name w:val="toc 9"/>
    <w:basedOn w:val="Normal"/>
    <w:next w:val="Normal"/>
    <w:autoRedefine/>
    <w:semiHidden/>
    <w:rsid w:val="005E76C1"/>
    <w:pPr>
      <w:ind w:left="1600"/>
    </w:pPr>
  </w:style>
  <w:style w:type="paragraph" w:customStyle="1" w:styleId="Heading5NotNumbered">
    <w:name w:val="Heading 5 Not Numbered"/>
    <w:basedOn w:val="HeadingBase"/>
    <w:unhideWhenUsed/>
    <w:rsid w:val="00B347D9"/>
    <w:pPr>
      <w:spacing w:after="120"/>
      <w:outlineLvl w:val="4"/>
    </w:pPr>
    <w:rPr>
      <w:b/>
      <w:sz w:val="24"/>
    </w:rPr>
  </w:style>
  <w:style w:type="table" w:customStyle="1" w:styleId="OptionsTable">
    <w:name w:val="Options Table"/>
    <w:basedOn w:val="TableNormal"/>
    <w:rsid w:val="00981231"/>
    <w:tblPr>
      <w:tblStyleRowBandSize w:val="1"/>
      <w:tblBorders>
        <w:insideH w:val="single" w:sz="12" w:space="0" w:color="FFFFFF"/>
        <w:insideV w:val="single" w:sz="12" w:space="0" w:color="FFFFFF"/>
      </w:tblBorders>
    </w:tblPr>
    <w:tcPr>
      <w:shd w:val="clear" w:color="auto" w:fill="FFFFFF"/>
    </w:tcPr>
    <w:tblStylePr w:type="firstRow">
      <w:pPr>
        <w:wordWrap/>
        <w:spacing w:beforeLines="0" w:beforeAutospacing="0" w:afterLines="0" w:afterAutospacing="0" w:line="280" w:lineRule="exact"/>
        <w:contextualSpacing w:val="0"/>
      </w:pPr>
      <w:rPr>
        <w:rFonts w:ascii="Arial" w:hAnsi="Arial"/>
        <w:b/>
        <w:i w:val="0"/>
        <w:color w:val="342E82"/>
        <w:sz w:val="22"/>
      </w:rPr>
      <w:tblPr/>
      <w:tcPr>
        <w:shd w:val="clear" w:color="auto" w:fill="B3B3B3"/>
      </w:tcPr>
    </w:tblStylePr>
    <w:tblStylePr w:type="band1Horz">
      <w:pPr>
        <w:wordWrap/>
        <w:spacing w:beforeLines="0" w:beforeAutospacing="0" w:afterLines="0" w:afterAutospacing="0" w:line="280" w:lineRule="exact"/>
        <w:contextualSpacing w:val="0"/>
      </w:pPr>
      <w:rPr>
        <w:rFonts w:ascii="Arial" w:hAnsi="Arial"/>
        <w:sz w:val="22"/>
      </w:rPr>
      <w:tblPr/>
      <w:tcPr>
        <w:shd w:val="clear" w:color="auto" w:fill="E6E6E6"/>
      </w:tcPr>
    </w:tblStylePr>
    <w:tblStylePr w:type="band2Horz">
      <w:pPr>
        <w:wordWrap/>
        <w:spacing w:beforeLines="0" w:beforeAutospacing="0" w:afterLines="0" w:afterAutospacing="0" w:line="280" w:lineRule="exact"/>
        <w:contextualSpacing w:val="0"/>
      </w:pPr>
      <w:rPr>
        <w:rFonts w:ascii="Arial" w:hAnsi="Arial"/>
        <w:sz w:val="22"/>
      </w:rPr>
      <w:tblPr/>
      <w:tcPr>
        <w:shd w:val="clear" w:color="auto" w:fill="CCCCCC"/>
      </w:tcPr>
    </w:tblStylePr>
  </w:style>
  <w:style w:type="paragraph" w:customStyle="1" w:styleId="Romannumeral">
    <w:name w:val="Roman numeral"/>
    <w:basedOn w:val="Normal"/>
    <w:rsid w:val="002A2C88"/>
    <w:pPr>
      <w:numPr>
        <w:numId w:val="6"/>
      </w:numPr>
    </w:pPr>
  </w:style>
  <w:style w:type="paragraph" w:customStyle="1" w:styleId="OutlineNumbered5">
    <w:name w:val="Outline Numbered 5"/>
    <w:basedOn w:val="Normal"/>
    <w:uiPriority w:val="2"/>
    <w:rsid w:val="00C622C8"/>
    <w:pPr>
      <w:numPr>
        <w:ilvl w:val="4"/>
        <w:numId w:val="7"/>
      </w:numPr>
      <w:spacing w:line="280" w:lineRule="exact"/>
      <w:jc w:val="both"/>
    </w:pPr>
  </w:style>
  <w:style w:type="paragraph" w:customStyle="1" w:styleId="Crest">
    <w:name w:val="Crest"/>
    <w:basedOn w:val="Header"/>
    <w:uiPriority w:val="2"/>
    <w:semiHidden/>
    <w:rsid w:val="00F23AEE"/>
    <w:pPr>
      <w:spacing w:after="480"/>
      <w:jc w:val="right"/>
    </w:pPr>
  </w:style>
  <w:style w:type="character" w:customStyle="1" w:styleId="SingleParagraphChar">
    <w:name w:val="Single Paragraph Char"/>
    <w:basedOn w:val="DefaultParagraphFont"/>
    <w:link w:val="SingleParagraph"/>
    <w:rsid w:val="00FE674C"/>
    <w:rPr>
      <w:rFonts w:asciiTheme="minorHAnsi" w:hAnsiTheme="minorHAnsi"/>
      <w:color w:val="000000"/>
      <w:sz w:val="22"/>
    </w:rPr>
  </w:style>
  <w:style w:type="character" w:customStyle="1" w:styleId="Heading5Char">
    <w:name w:val="Heading 5 Char"/>
    <w:basedOn w:val="DefaultParagraphFont"/>
    <w:link w:val="Heading5"/>
    <w:uiPriority w:val="9"/>
    <w:rsid w:val="004A37D6"/>
    <w:rPr>
      <w:rFonts w:asciiTheme="minorHAnsi" w:eastAsiaTheme="majorEastAsia" w:hAnsiTheme="minorHAnsi" w:cstheme="majorBidi"/>
      <w:sz w:val="24"/>
      <w:szCs w:val="22"/>
      <w:lang w:eastAsia="en-US"/>
    </w:rPr>
  </w:style>
  <w:style w:type="character" w:customStyle="1" w:styleId="Heading4Char">
    <w:name w:val="Heading 4 Char"/>
    <w:basedOn w:val="DefaultParagraphFont"/>
    <w:link w:val="Heading4"/>
    <w:uiPriority w:val="9"/>
    <w:rsid w:val="004A37D6"/>
    <w:rPr>
      <w:rFonts w:asciiTheme="minorHAnsi" w:eastAsiaTheme="majorEastAsia" w:hAnsiTheme="minorHAnsi" w:cstheme="majorBidi"/>
      <w:b/>
      <w:bCs/>
      <w:iCs/>
      <w:sz w:val="24"/>
      <w:szCs w:val="22"/>
      <w:lang w:eastAsia="en-US"/>
    </w:rPr>
  </w:style>
  <w:style w:type="character" w:customStyle="1" w:styleId="FooterChar">
    <w:name w:val="Footer Char"/>
    <w:basedOn w:val="DefaultParagraphFont"/>
    <w:link w:val="Footer"/>
    <w:uiPriority w:val="99"/>
    <w:rsid w:val="004A37D6"/>
    <w:rPr>
      <w:rFonts w:asciiTheme="minorHAnsi" w:eastAsiaTheme="minorHAnsi" w:hAnsiTheme="minorHAnsi" w:cstheme="minorBidi"/>
      <w:sz w:val="22"/>
      <w:szCs w:val="22"/>
      <w:lang w:eastAsia="en-US"/>
    </w:rPr>
  </w:style>
  <w:style w:type="paragraph" w:customStyle="1" w:styleId="SecurityClassificationFooter">
    <w:name w:val="Security Classification Footer"/>
    <w:link w:val="SecurityClassificationFooterChar"/>
    <w:unhideWhenUsed/>
    <w:rsid w:val="00634574"/>
    <w:pPr>
      <w:spacing w:before="60" w:after="240" w:line="276" w:lineRule="auto"/>
      <w:jc w:val="center"/>
    </w:pPr>
    <w:rPr>
      <w:b/>
      <w:caps/>
      <w:color w:val="009976"/>
      <w:sz w:val="24"/>
    </w:rPr>
  </w:style>
  <w:style w:type="character" w:customStyle="1" w:styleId="SecurityClassificationFooterChar">
    <w:name w:val="Security Classification Footer Char"/>
    <w:link w:val="SecurityClassificationFooter"/>
    <w:rsid w:val="004A37D6"/>
    <w:rPr>
      <w:b/>
      <w:caps/>
      <w:color w:val="009976"/>
      <w:sz w:val="24"/>
    </w:rPr>
  </w:style>
  <w:style w:type="paragraph" w:customStyle="1" w:styleId="MinuteNumber">
    <w:name w:val="Minute Number"/>
    <w:basedOn w:val="Header"/>
    <w:uiPriority w:val="2"/>
    <w:semiHidden/>
    <w:rsid w:val="00A61250"/>
    <w:pPr>
      <w:pBdr>
        <w:bottom w:val="double" w:sz="6" w:space="6" w:color="auto"/>
      </w:pBdr>
      <w:tabs>
        <w:tab w:val="right" w:pos="8222"/>
      </w:tabs>
      <w:spacing w:before="120" w:after="120"/>
      <w:jc w:val="right"/>
    </w:pPr>
    <w:rPr>
      <w:rFonts w:ascii="Times New Roman" w:hAnsi="Times New Roman"/>
      <w:kern w:val="16"/>
      <w:szCs w:val="24"/>
    </w:rPr>
  </w:style>
  <w:style w:type="paragraph" w:customStyle="1" w:styleId="QABoxHeading">
    <w:name w:val="QA Box Heading"/>
    <w:basedOn w:val="BoxHeading"/>
    <w:semiHidden/>
    <w:rsid w:val="00E22E94"/>
    <w:pPr>
      <w:spacing w:before="120"/>
    </w:pPr>
    <w:rPr>
      <w:b w:val="0"/>
      <w:sz w:val="24"/>
    </w:rPr>
  </w:style>
  <w:style w:type="paragraph" w:customStyle="1" w:styleId="QAText">
    <w:name w:val="QA Text"/>
    <w:basedOn w:val="Normal"/>
    <w:semiHidden/>
    <w:rsid w:val="00E22E94"/>
    <w:pPr>
      <w:spacing w:after="120"/>
    </w:pPr>
  </w:style>
  <w:style w:type="paragraph" w:customStyle="1" w:styleId="Copyrightheadings">
    <w:name w:val="Copyright headings"/>
    <w:basedOn w:val="HeadingBase"/>
    <w:uiPriority w:val="2"/>
    <w:rsid w:val="002D2743"/>
    <w:pPr>
      <w:spacing w:after="80"/>
    </w:pPr>
    <w:rPr>
      <w:b/>
      <w:color w:val="000000" w:themeColor="text1"/>
      <w:sz w:val="22"/>
    </w:rPr>
  </w:style>
  <w:style w:type="paragraph" w:customStyle="1" w:styleId="Quotes">
    <w:name w:val="Quotes"/>
    <w:basedOn w:val="Normal"/>
    <w:rsid w:val="00E07793"/>
    <w:pPr>
      <w:spacing w:after="120"/>
      <w:ind w:left="567" w:right="423"/>
    </w:pPr>
    <w:rPr>
      <w:color w:val="595959" w:themeColor="text1" w:themeTint="A6"/>
    </w:rPr>
  </w:style>
  <w:style w:type="paragraph" w:customStyle="1" w:styleId="Keymessageheading">
    <w:name w:val="Key message heading"/>
    <w:basedOn w:val="Questionheading"/>
    <w:uiPriority w:val="1"/>
    <w:rsid w:val="009421D7"/>
  </w:style>
  <w:style w:type="paragraph" w:customStyle="1" w:styleId="Keyfindingtext">
    <w:name w:val="Key finding text"/>
    <w:basedOn w:val="BoxText"/>
    <w:uiPriority w:val="1"/>
    <w:rsid w:val="00853671"/>
  </w:style>
  <w:style w:type="paragraph" w:customStyle="1" w:styleId="Casestudyboxheading">
    <w:name w:val="Case study box heading"/>
    <w:basedOn w:val="Questionheading"/>
    <w:uiPriority w:val="1"/>
    <w:rsid w:val="00F2149F"/>
    <w:pPr>
      <w:numPr>
        <w:ilvl w:val="3"/>
        <w:numId w:val="11"/>
      </w:numPr>
      <w:ind w:left="541" w:hanging="541"/>
    </w:pPr>
  </w:style>
  <w:style w:type="paragraph" w:customStyle="1" w:styleId="Casestudyboxtext">
    <w:name w:val="Case study box text"/>
    <w:basedOn w:val="BoxText"/>
    <w:uiPriority w:val="1"/>
    <w:rsid w:val="00853671"/>
  </w:style>
  <w:style w:type="paragraph" w:styleId="ListParagraph">
    <w:name w:val="List Paragraph"/>
    <w:basedOn w:val="Normal"/>
    <w:uiPriority w:val="34"/>
    <w:qFormat/>
    <w:rsid w:val="00944C23"/>
    <w:pPr>
      <w:ind w:left="720"/>
      <w:contextualSpacing/>
    </w:pPr>
  </w:style>
  <w:style w:type="paragraph" w:customStyle="1" w:styleId="Copyrightheading">
    <w:name w:val="Copyright heading"/>
    <w:basedOn w:val="Normal"/>
    <w:semiHidden/>
    <w:rsid w:val="00424549"/>
    <w:pPr>
      <w:spacing w:before="200" w:after="120"/>
    </w:pPr>
    <w:rPr>
      <w:b/>
    </w:rPr>
  </w:style>
  <w:style w:type="character" w:styleId="PageNumber">
    <w:name w:val="page number"/>
    <w:basedOn w:val="DefaultParagraphFont"/>
    <w:rsid w:val="00057308"/>
  </w:style>
  <w:style w:type="paragraph" w:customStyle="1" w:styleId="Source">
    <w:name w:val="Source"/>
    <w:basedOn w:val="Normal"/>
    <w:uiPriority w:val="1"/>
    <w:rsid w:val="009208DC"/>
    <w:pPr>
      <w:spacing w:before="20"/>
    </w:pPr>
    <w:rPr>
      <w:sz w:val="20"/>
    </w:rPr>
  </w:style>
  <w:style w:type="paragraph" w:customStyle="1" w:styleId="Agendaheading">
    <w:name w:val="Agenda heading"/>
    <w:basedOn w:val="Normal"/>
    <w:rsid w:val="004A37D6"/>
    <w:pPr>
      <w:spacing w:before="120" w:after="120"/>
    </w:pPr>
    <w:rPr>
      <w:b/>
    </w:rPr>
  </w:style>
  <w:style w:type="character" w:customStyle="1" w:styleId="BalloonTextChar">
    <w:name w:val="Balloon Text Char"/>
    <w:basedOn w:val="DefaultParagraphFont"/>
    <w:link w:val="BalloonText"/>
    <w:uiPriority w:val="99"/>
    <w:semiHidden/>
    <w:rsid w:val="004A37D6"/>
    <w:rPr>
      <w:rFonts w:ascii="Tahoma" w:eastAsiaTheme="minorHAnsi" w:hAnsi="Tahoma" w:cs="Tahoma"/>
      <w:sz w:val="16"/>
      <w:szCs w:val="16"/>
      <w:lang w:eastAsia="en-US"/>
    </w:rPr>
  </w:style>
  <w:style w:type="character" w:customStyle="1" w:styleId="BulletChar">
    <w:name w:val="Bullet Char"/>
    <w:basedOn w:val="DefaultParagraphFont"/>
    <w:link w:val="Bullet"/>
    <w:rsid w:val="004A37D6"/>
    <w:rPr>
      <w:rFonts w:asciiTheme="minorHAnsi" w:eastAsiaTheme="minorHAnsi" w:hAnsiTheme="minorHAnsi" w:cstheme="minorBidi"/>
      <w:sz w:val="24"/>
      <w:szCs w:val="24"/>
      <w:lang w:eastAsia="en-US"/>
    </w:rPr>
  </w:style>
  <w:style w:type="character" w:customStyle="1" w:styleId="DashChar">
    <w:name w:val="Dash Char"/>
    <w:basedOn w:val="DefaultParagraphFont"/>
    <w:link w:val="Dash"/>
    <w:rsid w:val="004A37D6"/>
    <w:rPr>
      <w:rFonts w:asciiTheme="minorHAnsi" w:eastAsiaTheme="minorHAnsi" w:hAnsiTheme="minorHAnsi" w:cstheme="minorBidi"/>
      <w:sz w:val="24"/>
      <w:szCs w:val="24"/>
      <w:lang w:eastAsia="en-US"/>
    </w:rPr>
  </w:style>
  <w:style w:type="character" w:customStyle="1" w:styleId="DoubleDotChar">
    <w:name w:val="Double Dot Char"/>
    <w:basedOn w:val="DefaultParagraphFont"/>
    <w:link w:val="DoubleDot"/>
    <w:rsid w:val="004A37D6"/>
    <w:rPr>
      <w:rFonts w:asciiTheme="minorHAnsi" w:eastAsiaTheme="minorHAnsi" w:hAnsiTheme="minorHAnsi" w:cstheme="minorBidi"/>
      <w:sz w:val="24"/>
      <w:szCs w:val="24"/>
      <w:lang w:eastAsia="en-US"/>
    </w:rPr>
  </w:style>
  <w:style w:type="character" w:customStyle="1" w:styleId="HeaderChar">
    <w:name w:val="Header Char"/>
    <w:basedOn w:val="DefaultParagraphFont"/>
    <w:link w:val="Header"/>
    <w:uiPriority w:val="99"/>
    <w:rsid w:val="004A37D6"/>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4A37D6"/>
    <w:rPr>
      <w:rFonts w:ascii="Calibri" w:eastAsiaTheme="majorEastAsia" w:hAnsi="Calibri" w:cstheme="majorBidi"/>
      <w:b/>
      <w:bCs/>
      <w:smallCaps/>
      <w:sz w:val="44"/>
      <w:szCs w:val="28"/>
      <w:lang w:eastAsia="en-US"/>
    </w:rPr>
  </w:style>
  <w:style w:type="character" w:customStyle="1" w:styleId="Heading2Char">
    <w:name w:val="Heading 2 Char"/>
    <w:basedOn w:val="DefaultParagraphFont"/>
    <w:link w:val="Heading2"/>
    <w:uiPriority w:val="9"/>
    <w:rsid w:val="004E5614"/>
    <w:rPr>
      <w:rFonts w:ascii="Calibri" w:eastAsiaTheme="majorEastAsia" w:hAnsi="Calibri" w:cstheme="majorBidi"/>
      <w:b/>
      <w:bCs/>
      <w:sz w:val="28"/>
      <w:szCs w:val="26"/>
      <w:lang w:eastAsia="en-US"/>
    </w:rPr>
  </w:style>
  <w:style w:type="character" w:customStyle="1" w:styleId="Heading3Char">
    <w:name w:val="Heading 3 Char"/>
    <w:basedOn w:val="DefaultParagraphFont"/>
    <w:link w:val="Heading3"/>
    <w:uiPriority w:val="9"/>
    <w:rsid w:val="004A37D6"/>
    <w:rPr>
      <w:rFonts w:ascii="Calibri" w:eastAsiaTheme="majorEastAsia" w:hAnsi="Calibri" w:cstheme="majorBidi"/>
      <w:b/>
      <w:bCs/>
      <w:sz w:val="24"/>
      <w:szCs w:val="22"/>
      <w:lang w:eastAsia="en-US"/>
    </w:rPr>
  </w:style>
  <w:style w:type="character" w:customStyle="1" w:styleId="OutlineNumbered1Char">
    <w:name w:val="Outline Numbered 1 Char"/>
    <w:basedOn w:val="BulletChar"/>
    <w:link w:val="OutlineNumbered1"/>
    <w:rsid w:val="004A37D6"/>
    <w:rPr>
      <w:rFonts w:asciiTheme="minorHAnsi" w:eastAsiaTheme="minorHAnsi" w:hAnsiTheme="minorHAnsi" w:cstheme="minorBidi"/>
      <w:sz w:val="24"/>
      <w:szCs w:val="24"/>
      <w:lang w:eastAsia="en-US"/>
    </w:rPr>
  </w:style>
  <w:style w:type="character" w:customStyle="1" w:styleId="OutlineNumbered2Char">
    <w:name w:val="Outline Numbered 2 Char"/>
    <w:basedOn w:val="BulletChar"/>
    <w:link w:val="OutlineNumbered2"/>
    <w:rsid w:val="004A37D6"/>
    <w:rPr>
      <w:rFonts w:asciiTheme="minorHAnsi" w:eastAsiaTheme="minorHAnsi" w:hAnsiTheme="minorHAnsi" w:cstheme="minorBidi"/>
      <w:sz w:val="24"/>
      <w:szCs w:val="24"/>
      <w:lang w:eastAsia="en-US"/>
    </w:rPr>
  </w:style>
  <w:style w:type="paragraph" w:customStyle="1" w:styleId="OutlineNumbered3">
    <w:name w:val="Outline Numbered 3"/>
    <w:basedOn w:val="Normal"/>
    <w:link w:val="OutlineNumbered3Char"/>
    <w:rsid w:val="004A37D6"/>
    <w:pPr>
      <w:numPr>
        <w:ilvl w:val="2"/>
        <w:numId w:val="13"/>
      </w:numPr>
      <w:spacing w:after="0"/>
    </w:pPr>
    <w:rPr>
      <w:szCs w:val="24"/>
    </w:rPr>
  </w:style>
  <w:style w:type="character" w:customStyle="1" w:styleId="OutlineNumbered3Char">
    <w:name w:val="Outline Numbered 3 Char"/>
    <w:basedOn w:val="BulletChar"/>
    <w:link w:val="OutlineNumbered3"/>
    <w:rsid w:val="004A37D6"/>
    <w:rPr>
      <w:rFonts w:asciiTheme="minorHAnsi" w:eastAsiaTheme="minorHAnsi" w:hAnsiTheme="minorHAnsi" w:cstheme="minorBidi"/>
      <w:sz w:val="24"/>
      <w:szCs w:val="24"/>
      <w:lang w:eastAsia="en-US"/>
    </w:rPr>
  </w:style>
  <w:style w:type="paragraph" w:customStyle="1" w:styleId="Tableheading">
    <w:name w:val="Table heading"/>
    <w:basedOn w:val="Normal"/>
    <w:qFormat/>
    <w:rsid w:val="004A37D6"/>
    <w:pPr>
      <w:spacing w:before="120" w:after="120"/>
      <w:jc w:val="center"/>
    </w:pPr>
    <w:rPr>
      <w:b/>
    </w:rPr>
  </w:style>
  <w:style w:type="paragraph" w:customStyle="1" w:styleId="Tablesubheading">
    <w:name w:val="Table subheading"/>
    <w:basedOn w:val="Normal"/>
    <w:qFormat/>
    <w:rsid w:val="004E5614"/>
    <w:pPr>
      <w:spacing w:before="60" w:after="60"/>
    </w:pPr>
  </w:style>
  <w:style w:type="paragraph" w:customStyle="1" w:styleId="Tabletext">
    <w:name w:val="Table text"/>
    <w:basedOn w:val="Normal"/>
    <w:qFormat/>
    <w:rsid w:val="004A37D6"/>
    <w:pPr>
      <w:tabs>
        <w:tab w:val="left" w:pos="601"/>
      </w:tabs>
      <w:spacing w:before="120" w:after="120"/>
      <w:ind w:left="34" w:hanging="34"/>
    </w:pPr>
  </w:style>
  <w:style w:type="paragraph" w:styleId="NormalWeb">
    <w:name w:val="Normal (Web)"/>
    <w:basedOn w:val="Normal"/>
    <w:uiPriority w:val="99"/>
    <w:semiHidden/>
    <w:unhideWhenUsed/>
    <w:rsid w:val="000E27A8"/>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C126ED"/>
    <w:rPr>
      <w:rFonts w:asciiTheme="minorHAnsi" w:eastAsiaTheme="minorHAnsi" w:hAnsiTheme="minorHAnsi" w:cstheme="minorBidi"/>
      <w:sz w:val="24"/>
      <w:szCs w:val="22"/>
      <w:lang w:eastAsia="en-US"/>
    </w:rPr>
  </w:style>
  <w:style w:type="paragraph" w:customStyle="1" w:styleId="SecurityClassificationHeader">
    <w:name w:val="Security Classification Header"/>
    <w:link w:val="SecurityClassificationHeaderChar"/>
    <w:rsid w:val="00AC7A52"/>
    <w:pPr>
      <w:spacing w:before="60" w:after="240"/>
      <w:ind w:left="-284" w:right="-569"/>
      <w:jc w:val="center"/>
    </w:pPr>
    <w:rPr>
      <w:rFonts w:ascii="Calibri" w:eastAsiaTheme="majorEastAsia" w:hAnsi="Calibri" w:cstheme="majorBidi"/>
      <w:b/>
      <w:bCs/>
      <w:caps/>
      <w:color w:val="1F497D" w:themeColor="text2"/>
      <w:sz w:val="24"/>
      <w:szCs w:val="40"/>
      <w:lang w:eastAsia="en-US"/>
    </w:rPr>
  </w:style>
  <w:style w:type="character" w:customStyle="1" w:styleId="SecurityClassificationHeaderChar">
    <w:name w:val="Security Classification Header Char"/>
    <w:basedOn w:val="Heading2Char"/>
    <w:link w:val="SecurityClassificationHeader"/>
    <w:rsid w:val="00AC7A52"/>
    <w:rPr>
      <w:rFonts w:ascii="Calibri" w:eastAsiaTheme="majorEastAsia" w:hAnsi="Calibri" w:cstheme="majorBidi"/>
      <w:b/>
      <w:bCs/>
      <w:caps/>
      <w:color w:val="1F497D" w:themeColor="text2"/>
      <w:sz w:val="24"/>
      <w:szCs w:val="40"/>
      <w:lang w:eastAsia="en-US"/>
    </w:rPr>
  </w:style>
  <w:style w:type="paragraph" w:customStyle="1" w:styleId="DLMSecurityHeader">
    <w:name w:val="DLM Security Header"/>
    <w:link w:val="DLMSecurityHeaderChar"/>
    <w:rsid w:val="00AC7A52"/>
    <w:pPr>
      <w:spacing w:before="60" w:after="240"/>
      <w:ind w:left="-284" w:right="-569"/>
      <w:jc w:val="center"/>
    </w:pPr>
    <w:rPr>
      <w:rFonts w:ascii="Calibri" w:eastAsiaTheme="majorEastAsia" w:hAnsi="Calibri" w:cstheme="majorBidi"/>
      <w:b/>
      <w:bCs/>
      <w:caps/>
      <w:color w:val="1F497D" w:themeColor="text2"/>
      <w:sz w:val="24"/>
      <w:szCs w:val="40"/>
      <w:lang w:eastAsia="en-US"/>
    </w:rPr>
  </w:style>
  <w:style w:type="character" w:customStyle="1" w:styleId="DLMSecurityHeaderChar">
    <w:name w:val="DLM Security Header Char"/>
    <w:basedOn w:val="Heading2Char"/>
    <w:link w:val="DLMSecurityHeader"/>
    <w:rsid w:val="00AC7A52"/>
    <w:rPr>
      <w:rFonts w:ascii="Calibri" w:eastAsiaTheme="majorEastAsia" w:hAnsi="Calibri" w:cstheme="majorBidi"/>
      <w:b/>
      <w:bCs/>
      <w:caps/>
      <w:color w:val="1F497D" w:themeColor="text2"/>
      <w:sz w:val="24"/>
      <w:szCs w:val="40"/>
      <w:lang w:eastAsia="en-US"/>
    </w:rPr>
  </w:style>
  <w:style w:type="paragraph" w:customStyle="1" w:styleId="DLMSecurityFooter">
    <w:name w:val="DLM Security Footer"/>
    <w:link w:val="DLMSecurityFooterChar"/>
    <w:rsid w:val="00AC7A52"/>
    <w:pPr>
      <w:spacing w:before="240" w:after="60"/>
      <w:ind w:left="-284" w:right="-569"/>
      <w:jc w:val="center"/>
    </w:pPr>
    <w:rPr>
      <w:rFonts w:ascii="Calibri" w:eastAsiaTheme="majorEastAsia" w:hAnsi="Calibri" w:cstheme="majorBidi"/>
      <w:b/>
      <w:bCs/>
      <w:caps/>
      <w:color w:val="1F497D" w:themeColor="text2"/>
      <w:sz w:val="24"/>
      <w:szCs w:val="40"/>
      <w:lang w:eastAsia="en-US"/>
    </w:rPr>
  </w:style>
  <w:style w:type="character" w:customStyle="1" w:styleId="DLMSecurityFooterChar">
    <w:name w:val="DLM Security Footer Char"/>
    <w:basedOn w:val="Heading2Char"/>
    <w:link w:val="DLMSecurityFooter"/>
    <w:rsid w:val="00AC7A52"/>
    <w:rPr>
      <w:rFonts w:ascii="Calibri" w:eastAsiaTheme="majorEastAsia" w:hAnsi="Calibri" w:cstheme="majorBidi"/>
      <w:b/>
      <w:bCs/>
      <w:caps/>
      <w:color w:val="1F497D" w:themeColor="text2"/>
      <w:sz w:val="24"/>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3057">
      <w:bodyDiv w:val="1"/>
      <w:marLeft w:val="0"/>
      <w:marRight w:val="0"/>
      <w:marTop w:val="0"/>
      <w:marBottom w:val="0"/>
      <w:divBdr>
        <w:top w:val="none" w:sz="0" w:space="0" w:color="auto"/>
        <w:left w:val="none" w:sz="0" w:space="0" w:color="auto"/>
        <w:bottom w:val="none" w:sz="0" w:space="0" w:color="auto"/>
        <w:right w:val="none" w:sz="0" w:space="0" w:color="auto"/>
      </w:divBdr>
    </w:div>
    <w:div w:id="79451091">
      <w:bodyDiv w:val="1"/>
      <w:marLeft w:val="0"/>
      <w:marRight w:val="0"/>
      <w:marTop w:val="0"/>
      <w:marBottom w:val="0"/>
      <w:divBdr>
        <w:top w:val="none" w:sz="0" w:space="0" w:color="auto"/>
        <w:left w:val="none" w:sz="0" w:space="0" w:color="auto"/>
        <w:bottom w:val="none" w:sz="0" w:space="0" w:color="auto"/>
        <w:right w:val="none" w:sz="0" w:space="0" w:color="auto"/>
      </w:divBdr>
    </w:div>
    <w:div w:id="200362267">
      <w:bodyDiv w:val="1"/>
      <w:marLeft w:val="0"/>
      <w:marRight w:val="0"/>
      <w:marTop w:val="0"/>
      <w:marBottom w:val="0"/>
      <w:divBdr>
        <w:top w:val="none" w:sz="0" w:space="0" w:color="auto"/>
        <w:left w:val="none" w:sz="0" w:space="0" w:color="auto"/>
        <w:bottom w:val="none" w:sz="0" w:space="0" w:color="auto"/>
        <w:right w:val="none" w:sz="0" w:space="0" w:color="auto"/>
      </w:divBdr>
    </w:div>
    <w:div w:id="206841810">
      <w:bodyDiv w:val="1"/>
      <w:marLeft w:val="0"/>
      <w:marRight w:val="0"/>
      <w:marTop w:val="0"/>
      <w:marBottom w:val="0"/>
      <w:divBdr>
        <w:top w:val="none" w:sz="0" w:space="0" w:color="auto"/>
        <w:left w:val="none" w:sz="0" w:space="0" w:color="auto"/>
        <w:bottom w:val="none" w:sz="0" w:space="0" w:color="auto"/>
        <w:right w:val="none" w:sz="0" w:space="0" w:color="auto"/>
      </w:divBdr>
    </w:div>
    <w:div w:id="471869608">
      <w:bodyDiv w:val="1"/>
      <w:marLeft w:val="0"/>
      <w:marRight w:val="0"/>
      <w:marTop w:val="0"/>
      <w:marBottom w:val="0"/>
      <w:divBdr>
        <w:top w:val="none" w:sz="0" w:space="0" w:color="auto"/>
        <w:left w:val="none" w:sz="0" w:space="0" w:color="auto"/>
        <w:bottom w:val="none" w:sz="0" w:space="0" w:color="auto"/>
        <w:right w:val="none" w:sz="0" w:space="0" w:color="auto"/>
      </w:divBdr>
    </w:div>
    <w:div w:id="545917305">
      <w:bodyDiv w:val="1"/>
      <w:marLeft w:val="0"/>
      <w:marRight w:val="0"/>
      <w:marTop w:val="0"/>
      <w:marBottom w:val="0"/>
      <w:divBdr>
        <w:top w:val="none" w:sz="0" w:space="0" w:color="auto"/>
        <w:left w:val="none" w:sz="0" w:space="0" w:color="auto"/>
        <w:bottom w:val="none" w:sz="0" w:space="0" w:color="auto"/>
        <w:right w:val="none" w:sz="0" w:space="0" w:color="auto"/>
      </w:divBdr>
    </w:div>
    <w:div w:id="801078379">
      <w:bodyDiv w:val="1"/>
      <w:marLeft w:val="0"/>
      <w:marRight w:val="0"/>
      <w:marTop w:val="0"/>
      <w:marBottom w:val="0"/>
      <w:divBdr>
        <w:top w:val="none" w:sz="0" w:space="0" w:color="auto"/>
        <w:left w:val="none" w:sz="0" w:space="0" w:color="auto"/>
        <w:bottom w:val="none" w:sz="0" w:space="0" w:color="auto"/>
        <w:right w:val="none" w:sz="0" w:space="0" w:color="auto"/>
      </w:divBdr>
    </w:div>
    <w:div w:id="1193494485">
      <w:bodyDiv w:val="1"/>
      <w:marLeft w:val="0"/>
      <w:marRight w:val="0"/>
      <w:marTop w:val="0"/>
      <w:marBottom w:val="0"/>
      <w:divBdr>
        <w:top w:val="none" w:sz="0" w:space="0" w:color="auto"/>
        <w:left w:val="none" w:sz="0" w:space="0" w:color="auto"/>
        <w:bottom w:val="none" w:sz="0" w:space="0" w:color="auto"/>
        <w:right w:val="none" w:sz="0" w:space="0" w:color="auto"/>
      </w:divBdr>
    </w:div>
    <w:div w:id="1257250935">
      <w:bodyDiv w:val="1"/>
      <w:marLeft w:val="0"/>
      <w:marRight w:val="0"/>
      <w:marTop w:val="0"/>
      <w:marBottom w:val="0"/>
      <w:divBdr>
        <w:top w:val="none" w:sz="0" w:space="0" w:color="auto"/>
        <w:left w:val="none" w:sz="0" w:space="0" w:color="auto"/>
        <w:bottom w:val="none" w:sz="0" w:space="0" w:color="auto"/>
        <w:right w:val="none" w:sz="0" w:space="0" w:color="auto"/>
      </w:divBdr>
    </w:div>
    <w:div w:id="1379083155">
      <w:bodyDiv w:val="1"/>
      <w:marLeft w:val="0"/>
      <w:marRight w:val="0"/>
      <w:marTop w:val="0"/>
      <w:marBottom w:val="0"/>
      <w:divBdr>
        <w:top w:val="none" w:sz="0" w:space="0" w:color="auto"/>
        <w:left w:val="none" w:sz="0" w:space="0" w:color="auto"/>
        <w:bottom w:val="none" w:sz="0" w:space="0" w:color="auto"/>
        <w:right w:val="none" w:sz="0" w:space="0" w:color="auto"/>
      </w:divBdr>
      <w:divsChild>
        <w:div w:id="1809736384">
          <w:marLeft w:val="547"/>
          <w:marRight w:val="0"/>
          <w:marTop w:val="77"/>
          <w:marBottom w:val="0"/>
          <w:divBdr>
            <w:top w:val="none" w:sz="0" w:space="0" w:color="auto"/>
            <w:left w:val="none" w:sz="0" w:space="0" w:color="auto"/>
            <w:bottom w:val="none" w:sz="0" w:space="0" w:color="auto"/>
            <w:right w:val="none" w:sz="0" w:space="0" w:color="auto"/>
          </w:divBdr>
        </w:div>
        <w:div w:id="2077581264">
          <w:marLeft w:val="547"/>
          <w:marRight w:val="0"/>
          <w:marTop w:val="77"/>
          <w:marBottom w:val="0"/>
          <w:divBdr>
            <w:top w:val="none" w:sz="0" w:space="0" w:color="auto"/>
            <w:left w:val="none" w:sz="0" w:space="0" w:color="auto"/>
            <w:bottom w:val="none" w:sz="0" w:space="0" w:color="auto"/>
            <w:right w:val="none" w:sz="0" w:space="0" w:color="auto"/>
          </w:divBdr>
        </w:div>
      </w:divsChild>
    </w:div>
    <w:div w:id="1521239583">
      <w:bodyDiv w:val="1"/>
      <w:marLeft w:val="0"/>
      <w:marRight w:val="0"/>
      <w:marTop w:val="0"/>
      <w:marBottom w:val="0"/>
      <w:divBdr>
        <w:top w:val="none" w:sz="0" w:space="0" w:color="auto"/>
        <w:left w:val="none" w:sz="0" w:space="0" w:color="auto"/>
        <w:bottom w:val="none" w:sz="0" w:space="0" w:color="auto"/>
        <w:right w:val="none" w:sz="0" w:space="0" w:color="auto"/>
      </w:divBdr>
      <w:divsChild>
        <w:div w:id="622425858">
          <w:marLeft w:val="547"/>
          <w:marRight w:val="0"/>
          <w:marTop w:val="101"/>
          <w:marBottom w:val="0"/>
          <w:divBdr>
            <w:top w:val="none" w:sz="0" w:space="0" w:color="auto"/>
            <w:left w:val="none" w:sz="0" w:space="0" w:color="auto"/>
            <w:bottom w:val="none" w:sz="0" w:space="0" w:color="auto"/>
            <w:right w:val="none" w:sz="0" w:space="0" w:color="auto"/>
          </w:divBdr>
        </w:div>
        <w:div w:id="1825319120">
          <w:marLeft w:val="547"/>
          <w:marRight w:val="0"/>
          <w:marTop w:val="101"/>
          <w:marBottom w:val="0"/>
          <w:divBdr>
            <w:top w:val="none" w:sz="0" w:space="0" w:color="auto"/>
            <w:left w:val="none" w:sz="0" w:space="0" w:color="auto"/>
            <w:bottom w:val="none" w:sz="0" w:space="0" w:color="auto"/>
            <w:right w:val="none" w:sz="0" w:space="0" w:color="auto"/>
          </w:divBdr>
        </w:div>
        <w:div w:id="1879274755">
          <w:marLeft w:val="547"/>
          <w:marRight w:val="0"/>
          <w:marTop w:val="101"/>
          <w:marBottom w:val="0"/>
          <w:divBdr>
            <w:top w:val="none" w:sz="0" w:space="0" w:color="auto"/>
            <w:left w:val="none" w:sz="0" w:space="0" w:color="auto"/>
            <w:bottom w:val="none" w:sz="0" w:space="0" w:color="auto"/>
            <w:right w:val="none" w:sz="0" w:space="0" w:color="auto"/>
          </w:divBdr>
        </w:div>
        <w:div w:id="564534736">
          <w:marLeft w:val="547"/>
          <w:marRight w:val="0"/>
          <w:marTop w:val="101"/>
          <w:marBottom w:val="0"/>
          <w:divBdr>
            <w:top w:val="none" w:sz="0" w:space="0" w:color="auto"/>
            <w:left w:val="none" w:sz="0" w:space="0" w:color="auto"/>
            <w:bottom w:val="none" w:sz="0" w:space="0" w:color="auto"/>
            <w:right w:val="none" w:sz="0" w:space="0" w:color="auto"/>
          </w:divBdr>
        </w:div>
        <w:div w:id="1722628413">
          <w:marLeft w:val="547"/>
          <w:marRight w:val="0"/>
          <w:marTop w:val="101"/>
          <w:marBottom w:val="0"/>
          <w:divBdr>
            <w:top w:val="none" w:sz="0" w:space="0" w:color="auto"/>
            <w:left w:val="none" w:sz="0" w:space="0" w:color="auto"/>
            <w:bottom w:val="none" w:sz="0" w:space="0" w:color="auto"/>
            <w:right w:val="none" w:sz="0" w:space="0" w:color="auto"/>
          </w:divBdr>
        </w:div>
        <w:div w:id="1932159878">
          <w:marLeft w:val="1166"/>
          <w:marRight w:val="0"/>
          <w:marTop w:val="96"/>
          <w:marBottom w:val="0"/>
          <w:divBdr>
            <w:top w:val="none" w:sz="0" w:space="0" w:color="auto"/>
            <w:left w:val="none" w:sz="0" w:space="0" w:color="auto"/>
            <w:bottom w:val="none" w:sz="0" w:space="0" w:color="auto"/>
            <w:right w:val="none" w:sz="0" w:space="0" w:color="auto"/>
          </w:divBdr>
        </w:div>
        <w:div w:id="1551379174">
          <w:marLeft w:val="1166"/>
          <w:marRight w:val="0"/>
          <w:marTop w:val="96"/>
          <w:marBottom w:val="0"/>
          <w:divBdr>
            <w:top w:val="none" w:sz="0" w:space="0" w:color="auto"/>
            <w:left w:val="none" w:sz="0" w:space="0" w:color="auto"/>
            <w:bottom w:val="none" w:sz="0" w:space="0" w:color="auto"/>
            <w:right w:val="none" w:sz="0" w:space="0" w:color="auto"/>
          </w:divBdr>
        </w:div>
        <w:div w:id="1535582643">
          <w:marLeft w:val="1166"/>
          <w:marRight w:val="0"/>
          <w:marTop w:val="96"/>
          <w:marBottom w:val="0"/>
          <w:divBdr>
            <w:top w:val="none" w:sz="0" w:space="0" w:color="auto"/>
            <w:left w:val="none" w:sz="0" w:space="0" w:color="auto"/>
            <w:bottom w:val="none" w:sz="0" w:space="0" w:color="auto"/>
            <w:right w:val="none" w:sz="0" w:space="0" w:color="auto"/>
          </w:divBdr>
        </w:div>
        <w:div w:id="801507177">
          <w:marLeft w:val="1166"/>
          <w:marRight w:val="0"/>
          <w:marTop w:val="96"/>
          <w:marBottom w:val="0"/>
          <w:divBdr>
            <w:top w:val="none" w:sz="0" w:space="0" w:color="auto"/>
            <w:left w:val="none" w:sz="0" w:space="0" w:color="auto"/>
            <w:bottom w:val="none" w:sz="0" w:space="0" w:color="auto"/>
            <w:right w:val="none" w:sz="0" w:space="0" w:color="auto"/>
          </w:divBdr>
        </w:div>
        <w:div w:id="449325689">
          <w:marLeft w:val="1166"/>
          <w:marRight w:val="0"/>
          <w:marTop w:val="96"/>
          <w:marBottom w:val="0"/>
          <w:divBdr>
            <w:top w:val="none" w:sz="0" w:space="0" w:color="auto"/>
            <w:left w:val="none" w:sz="0" w:space="0" w:color="auto"/>
            <w:bottom w:val="none" w:sz="0" w:space="0" w:color="auto"/>
            <w:right w:val="none" w:sz="0" w:space="0" w:color="auto"/>
          </w:divBdr>
        </w:div>
        <w:div w:id="1774856934">
          <w:marLeft w:val="547"/>
          <w:marRight w:val="0"/>
          <w:marTop w:val="101"/>
          <w:marBottom w:val="0"/>
          <w:divBdr>
            <w:top w:val="none" w:sz="0" w:space="0" w:color="auto"/>
            <w:left w:val="none" w:sz="0" w:space="0" w:color="auto"/>
            <w:bottom w:val="none" w:sz="0" w:space="0" w:color="auto"/>
            <w:right w:val="none" w:sz="0" w:space="0" w:color="auto"/>
          </w:divBdr>
        </w:div>
      </w:divsChild>
    </w:div>
    <w:div w:id="1870489747">
      <w:bodyDiv w:val="1"/>
      <w:marLeft w:val="0"/>
      <w:marRight w:val="0"/>
      <w:marTop w:val="0"/>
      <w:marBottom w:val="0"/>
      <w:divBdr>
        <w:top w:val="none" w:sz="0" w:space="0" w:color="auto"/>
        <w:left w:val="none" w:sz="0" w:space="0" w:color="auto"/>
        <w:bottom w:val="none" w:sz="0" w:space="0" w:color="auto"/>
        <w:right w:val="none" w:sz="0" w:space="0" w:color="auto"/>
      </w:divBdr>
    </w:div>
    <w:div w:id="205599945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Administration\Committees_agenda.dotm" TargetMode="External"/></Relationships>
</file>

<file path=word/theme/theme1.xml><?xml version="1.0" encoding="utf-8"?>
<a:theme xmlns:a="http://schemas.openxmlformats.org/drawingml/2006/main" name="Office Theme">
  <a:themeElements>
    <a:clrScheme name="Treasury Corporate">
      <a:dk1>
        <a:srgbClr val="000000"/>
      </a:dk1>
      <a:lt1>
        <a:sysClr val="window" lastClr="FFFFFF"/>
      </a:lt1>
      <a:dk2>
        <a:srgbClr val="1F497D"/>
      </a:dk2>
      <a:lt2>
        <a:srgbClr val="EEECE1"/>
      </a:lt2>
      <a:accent1>
        <a:srgbClr val="003157"/>
      </a:accent1>
      <a:accent2>
        <a:srgbClr val="52801A"/>
      </a:accent2>
      <a:accent3>
        <a:srgbClr val="E29000"/>
      </a:accent3>
      <a:accent4>
        <a:srgbClr val="C75A0E"/>
      </a:accent4>
      <a:accent5>
        <a:srgbClr val="8E2C1A"/>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E4CC779F6956F946B1963A5AFEE53528" ma:contentTypeVersion="31570" ma:contentTypeDescription="" ma:contentTypeScope="" ma:versionID="28311e9478cafc35f1cfa3978474188d">
  <xsd:schema xmlns:xsd="http://www.w3.org/2001/XMLSchema" xmlns:xs="http://www.w3.org/2001/XMLSchema" xmlns:p="http://schemas.microsoft.com/office/2006/metadata/properties" xmlns:ns1="http://schemas.microsoft.com/sharepoint/v3" xmlns:ns2="0f563589-9cf9-4143-b1eb-fb0534803d38" xmlns:ns3="d4dd4adf-ddb3-46a3-8d7c-fab3fb2a6bc7" targetNamespace="http://schemas.microsoft.com/office/2006/metadata/properties" ma:root="true" ma:fieldsID="99d52165aa61b1acd027bc0106216379" ns1:_="" ns2:_="" ns3:_="">
    <xsd:import namespace="http://schemas.microsoft.com/sharepoint/v3"/>
    <xsd:import namespace="0f563589-9cf9-4143-b1eb-fb0534803d38"/>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7;#TSY RA-8923 - Retain as national archives|48e7aad3-c205-4fdc-9279-a9ed8a0327f2"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RA-8923 - Retain as national archives</TermName>
          <TermId xmlns="http://schemas.microsoft.com/office/infopath/2007/PartnerControls">48e7aad3-c205-4fdc-9279-a9ed8a0327f2</TermId>
        </TermInfo>
      </Terms>
    </lb508a4dc5e84436a0fe496b536466aa>
    <TaxCatchAll xmlns="0f563589-9cf9-4143-b1eb-fb0534803d38">
      <Value>57</Value>
    </TaxCatchAll>
    <_dlc_DocId xmlns="0f563589-9cf9-4143-b1eb-fb0534803d38">2020MG-1494553492-6324</_dlc_DocId>
    <_dlc_DocIdUrl xmlns="0f563589-9cf9-4143-b1eb-fb0534803d38">
      <Url>http://tweb/sites/mg/fitpd/_layouts/15/DocIdRedir.aspx?ID=2020MG-1494553492-6324</Url>
      <Description>2020MG-1494553492-6324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5A7C2-4127-4B73-BD88-E6E9F34A4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CDDF2-2D0D-4636-8DC8-F264A9FED7BA}">
  <ds:schemaRefs>
    <ds:schemaRef ds:uri="http://schemas.microsoft.com/sharepoint/v3/contenttype/forms"/>
  </ds:schemaRefs>
</ds:datastoreItem>
</file>

<file path=customXml/itemProps3.xml><?xml version="1.0" encoding="utf-8"?>
<ds:datastoreItem xmlns:ds="http://schemas.openxmlformats.org/officeDocument/2006/customXml" ds:itemID="{9BF41EE2-8597-4357-B41D-D3600AC73109}">
  <ds:schemaRefs>
    <ds:schemaRef ds:uri="http://schemas.microsoft.com/office/2006/metadata/properties"/>
    <ds:schemaRef ds:uri="http://schemas.microsoft.com/office/infopath/2007/PartnerControls"/>
    <ds:schemaRef ds:uri="d4dd4adf-ddb3-46a3-8d7c-fab3fb2a6bc7"/>
    <ds:schemaRef ds:uri="0f563589-9cf9-4143-b1eb-fb0534803d38"/>
  </ds:schemaRefs>
</ds:datastoreItem>
</file>

<file path=customXml/itemProps4.xml><?xml version="1.0" encoding="utf-8"?>
<ds:datastoreItem xmlns:ds="http://schemas.openxmlformats.org/officeDocument/2006/customXml" ds:itemID="{3036E32A-76BA-4E71-8CAC-4C9724660F23}">
  <ds:schemaRefs>
    <ds:schemaRef ds:uri="http://schemas.microsoft.com/sharepoint/events"/>
  </ds:schemaRefs>
</ds:datastoreItem>
</file>

<file path=customXml/itemProps5.xml><?xml version="1.0" encoding="utf-8"?>
<ds:datastoreItem xmlns:ds="http://schemas.openxmlformats.org/officeDocument/2006/customXml" ds:itemID="{FF9E4F32-3A5B-4C96-BAD3-0689F78422F2}">
  <ds:schemaRefs>
    <ds:schemaRef ds:uri="office.server.policy"/>
  </ds:schemaRefs>
</ds:datastoreItem>
</file>

<file path=customXml/itemProps6.xml><?xml version="1.0" encoding="utf-8"?>
<ds:datastoreItem xmlns:ds="http://schemas.openxmlformats.org/officeDocument/2006/customXml" ds:itemID="{76FF89FD-2797-48CD-A20E-0CD7FEC4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Committees_agenda.dotm</Template>
  <TotalTime>0</TotalTime>
  <Pages>1</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1804 OC Agenda</vt:lpstr>
    </vt:vector>
  </TitlesOfParts>
  <Company>The Treasury</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1804 OC Agenda</dc:title>
  <dc:creator>Burke, Amy</dc:creator>
  <cp:lastModifiedBy>Moore, Ben</cp:lastModifiedBy>
  <cp:revision>1</cp:revision>
  <cp:lastPrinted>2020-08-26T05:36:00Z</cp:lastPrinted>
  <dcterms:created xsi:type="dcterms:W3CDTF">2020-09-02T02:52:00Z</dcterms:created>
  <dcterms:modified xsi:type="dcterms:W3CDTF">2020-09-02T02:52:00Z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0x010100E95D40E5DFEA714B90E88DB5CE07A6B500E4CC779F6956F946B1963A5AFEE53528</vt:lpwstr>
  </property>
  <property fmtid="{D5CDD505-2E9C-101B-9397-08002B2CF9AE}" pid="4" name="TSYRecordClass">
    <vt:lpwstr>57;#TSY RA-8923 - Retain as national archives|48e7aad3-c205-4fdc-9279-a9ed8a0327f2</vt:lpwstr>
  </property>
  <property fmtid="{D5CDD505-2E9C-101B-9397-08002B2CF9AE}" pid="5" name="RecordPoint_WorkflowType">
    <vt:lpwstr>ActiveSubmitStub</vt:lpwstr>
  </property>
  <property fmtid="{D5CDD505-2E9C-101B-9397-08002B2CF9AE}" pid="6" name="RecordPoint_ActiveItemListId">
    <vt:lpwstr>{17099388-55d4-4cee-aa1a-f026d6a70641}</vt:lpwstr>
  </property>
  <property fmtid="{D5CDD505-2E9C-101B-9397-08002B2CF9AE}" pid="7" name="RecordPoint_ActiveItemUniqueId">
    <vt:lpwstr>{46e97717-6c88-477c-a7b0-cc1f700078ed}</vt:lpwstr>
  </property>
  <property fmtid="{D5CDD505-2E9C-101B-9397-08002B2CF9AE}" pid="8" name="RecordPoint_ActiveItemWebId">
    <vt:lpwstr>{31eac4f3-160a-4a13-a9a0-2808d5b44bbf}</vt:lpwstr>
  </property>
  <property fmtid="{D5CDD505-2E9C-101B-9397-08002B2CF9AE}" pid="9" name="RecordPoint_ActiveItemSiteId">
    <vt:lpwstr>{08cedf7d-7ad2-4b81-a81f-47e3ec332c41}</vt:lpwstr>
  </property>
  <property fmtid="{D5CDD505-2E9C-101B-9397-08002B2CF9AE}" pid="10" name="RecordPoint_RecordNumberSubmitted">
    <vt:lpwstr/>
  </property>
  <property fmtid="{D5CDD505-2E9C-101B-9397-08002B2CF9AE}" pid="11" name="RecordPoint_SubmissionCompleted">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y fmtid="{D5CDD505-2E9C-101B-9397-08002B2CF9AE}" pid="15" name="Order">
    <vt:r8>1247200</vt:r8>
  </property>
  <property fmtid="{D5CDD505-2E9C-101B-9397-08002B2CF9AE}" pid="16" name="_dlc_DocIdItemGuid">
    <vt:lpwstr>46e97717-6c88-477c-a7b0-cc1f700078ed</vt:lpwstr>
  </property>
  <property fmtid="{D5CDD505-2E9C-101B-9397-08002B2CF9AE}" pid="17" name="SecurityClassification">
    <vt:lpwstr>For Official Use Only</vt:lpwstr>
  </property>
  <property fmtid="{D5CDD505-2E9C-101B-9397-08002B2CF9AE}" pid="18" name="DLMSecurityClassification">
    <vt:lpwstr/>
  </property>
  <property fmtid="{D5CDD505-2E9C-101B-9397-08002B2CF9AE}" pid="19" name="_AdHocReviewCycleID">
    <vt:i4>-515375996</vt:i4>
  </property>
  <property fmtid="{D5CDD505-2E9C-101B-9397-08002B2CF9AE}" pid="20" name="_NewReviewCycle">
    <vt:lpwstr/>
  </property>
  <property fmtid="{D5CDD505-2E9C-101B-9397-08002B2CF9AE}" pid="21" name="_EmailSubject">
    <vt:lpwstr>AusNCP Minutes</vt:lpwstr>
  </property>
  <property fmtid="{D5CDD505-2E9C-101B-9397-08002B2CF9AE}" pid="22" name="_AuthorEmail">
    <vt:lpwstr>Natalie.Hitchenson@TREASURY.GOV.AU</vt:lpwstr>
  </property>
  <property fmtid="{D5CDD505-2E9C-101B-9397-08002B2CF9AE}" pid="23" name="_AuthorEmailDisplayName">
    <vt:lpwstr>Hitchenson, Natalie</vt:lpwstr>
  </property>
  <property fmtid="{D5CDD505-2E9C-101B-9397-08002B2CF9AE}" pid="24" name="_PreviousAdHocReviewCycleID">
    <vt:i4>-2096504087</vt:i4>
  </property>
  <property fmtid="{D5CDD505-2E9C-101B-9397-08002B2CF9AE}" pid="25" name="_ReviewingToolsShownOnce">
    <vt:lpwstr/>
  </property>
</Properties>
</file>