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7D6" w:rsidRPr="00CC4A91" w:rsidRDefault="00BC635D" w:rsidP="00D32B4C">
      <w:pPr>
        <w:pStyle w:val="Heading2"/>
        <w:spacing w:before="0"/>
      </w:pPr>
      <w:r>
        <w:t>MINUTES</w:t>
      </w:r>
    </w:p>
    <w:p w:rsidR="004A37D6" w:rsidRPr="00AF5715" w:rsidRDefault="00CD3A4A" w:rsidP="008D69A8">
      <w:pPr>
        <w:pStyle w:val="Heading2"/>
        <w:spacing w:before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</w:t>
      </w:r>
      <w:r w:rsidRPr="00AF5715">
        <w:rPr>
          <w:b w:val="0"/>
          <w:sz w:val="22"/>
          <w:szCs w:val="22"/>
        </w:rPr>
        <w:t>.</w:t>
      </w:r>
      <w:r w:rsidR="004A1B8C">
        <w:rPr>
          <w:b w:val="0"/>
          <w:sz w:val="22"/>
          <w:szCs w:val="22"/>
        </w:rPr>
        <w:t>0</w:t>
      </w:r>
      <w:r w:rsidRPr="00AF5715">
        <w:rPr>
          <w:b w:val="0"/>
          <w:sz w:val="22"/>
          <w:szCs w:val="22"/>
        </w:rPr>
        <w:t xml:space="preserve">0 – </w:t>
      </w:r>
      <w:r>
        <w:rPr>
          <w:b w:val="0"/>
          <w:sz w:val="22"/>
          <w:szCs w:val="22"/>
        </w:rPr>
        <w:t>4</w:t>
      </w:r>
      <w:r w:rsidRPr="00AF5715">
        <w:rPr>
          <w:b w:val="0"/>
          <w:sz w:val="22"/>
          <w:szCs w:val="22"/>
        </w:rPr>
        <w:t>.</w:t>
      </w:r>
      <w:r w:rsidR="004A1B8C">
        <w:rPr>
          <w:b w:val="0"/>
          <w:sz w:val="22"/>
          <w:szCs w:val="22"/>
        </w:rPr>
        <w:t>0</w:t>
      </w:r>
      <w:r>
        <w:rPr>
          <w:b w:val="0"/>
          <w:sz w:val="22"/>
          <w:szCs w:val="22"/>
        </w:rPr>
        <w:t>0</w:t>
      </w:r>
      <w:r w:rsidRPr="00AF5715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pm </w:t>
      </w:r>
      <w:r w:rsidR="003E5A25">
        <w:rPr>
          <w:b w:val="0"/>
          <w:sz w:val="22"/>
          <w:szCs w:val="22"/>
        </w:rPr>
        <w:t>Monday</w:t>
      </w:r>
      <w:r w:rsidR="00D7764B" w:rsidRPr="00AF5715">
        <w:rPr>
          <w:b w:val="0"/>
          <w:sz w:val="22"/>
          <w:szCs w:val="22"/>
        </w:rPr>
        <w:t xml:space="preserve"> </w:t>
      </w:r>
      <w:r w:rsidR="00294568">
        <w:rPr>
          <w:b w:val="0"/>
          <w:sz w:val="22"/>
          <w:szCs w:val="22"/>
        </w:rPr>
        <w:t>2</w:t>
      </w:r>
      <w:r w:rsidR="00F10D28">
        <w:rPr>
          <w:b w:val="0"/>
          <w:sz w:val="22"/>
          <w:szCs w:val="22"/>
        </w:rPr>
        <w:t>1</w:t>
      </w:r>
      <w:r w:rsidR="00294568">
        <w:rPr>
          <w:b w:val="0"/>
          <w:sz w:val="22"/>
          <w:szCs w:val="22"/>
        </w:rPr>
        <w:t xml:space="preserve"> </w:t>
      </w:r>
      <w:r w:rsidR="003E5A25">
        <w:rPr>
          <w:b w:val="0"/>
          <w:sz w:val="22"/>
          <w:szCs w:val="22"/>
        </w:rPr>
        <w:t>November</w:t>
      </w:r>
      <w:r w:rsidR="00294568">
        <w:rPr>
          <w:b w:val="0"/>
          <w:sz w:val="22"/>
          <w:szCs w:val="22"/>
        </w:rPr>
        <w:t xml:space="preserve"> 202</w:t>
      </w:r>
      <w:r w:rsidR="00F10D28">
        <w:rPr>
          <w:b w:val="0"/>
          <w:sz w:val="22"/>
          <w:szCs w:val="22"/>
        </w:rPr>
        <w:t>2</w:t>
      </w:r>
      <w:r w:rsidR="008D69A8" w:rsidRPr="00AF5715">
        <w:rPr>
          <w:b w:val="0"/>
          <w:sz w:val="22"/>
          <w:szCs w:val="22"/>
        </w:rPr>
        <w:t xml:space="preserve"> </w:t>
      </w:r>
    </w:p>
    <w:p w:rsidR="009F32A1" w:rsidRPr="005C47BB" w:rsidRDefault="00C126ED" w:rsidP="00233C41">
      <w:pPr>
        <w:pStyle w:val="Heading3"/>
        <w:rPr>
          <w:rFonts w:asciiTheme="minorHAnsi" w:hAnsiTheme="minorHAnsi"/>
          <w:color w:val="0070C0"/>
          <w:sz w:val="22"/>
        </w:rPr>
      </w:pPr>
      <w:r w:rsidRPr="005C47BB">
        <w:rPr>
          <w:rFonts w:asciiTheme="minorHAnsi" w:hAnsiTheme="minorHAnsi"/>
          <w:color w:val="0070C0"/>
          <w:sz w:val="22"/>
        </w:rPr>
        <w:t>Attendance</w:t>
      </w:r>
      <w:r w:rsidR="00294568">
        <w:rPr>
          <w:rFonts w:asciiTheme="minorHAnsi" w:hAnsiTheme="minorHAnsi"/>
          <w:color w:val="0070C0"/>
          <w:sz w:val="22"/>
        </w:rPr>
        <w:t xml:space="preserve"> via </w:t>
      </w:r>
      <w:r w:rsidR="00836709">
        <w:rPr>
          <w:rFonts w:asciiTheme="minorHAnsi" w:hAnsiTheme="minorHAnsi"/>
          <w:color w:val="0070C0"/>
          <w:sz w:val="22"/>
        </w:rPr>
        <w:t xml:space="preserve">Video </w:t>
      </w:r>
      <w:r w:rsidR="00294568">
        <w:rPr>
          <w:rFonts w:asciiTheme="minorHAnsi" w:hAnsiTheme="minorHAnsi"/>
          <w:color w:val="0070C0"/>
          <w:sz w:val="22"/>
        </w:rPr>
        <w:t>conference</w:t>
      </w:r>
    </w:p>
    <w:p w:rsidR="00BE3109" w:rsidRPr="00226EAB" w:rsidRDefault="00BE3109" w:rsidP="00BE3109">
      <w:pPr>
        <w:spacing w:after="0"/>
        <w:rPr>
          <w:b/>
          <w:sz w:val="22"/>
        </w:rPr>
      </w:pPr>
      <w:r>
        <w:rPr>
          <w:b/>
          <w:sz w:val="22"/>
        </w:rPr>
        <w:t>Chairperson</w:t>
      </w:r>
      <w:r w:rsidR="00226EAB">
        <w:rPr>
          <w:b/>
          <w:sz w:val="22"/>
        </w:rPr>
        <w:t xml:space="preserve">: </w:t>
      </w:r>
      <w:r w:rsidRPr="005C47BB">
        <w:rPr>
          <w:b/>
          <w:sz w:val="22"/>
        </w:rPr>
        <w:t>M</w:t>
      </w:r>
      <w:r w:rsidR="007129F3">
        <w:rPr>
          <w:b/>
          <w:sz w:val="22"/>
        </w:rPr>
        <w:t>r Tom Dickson</w:t>
      </w:r>
      <w:r w:rsidRPr="005C47BB">
        <w:rPr>
          <w:sz w:val="22"/>
        </w:rPr>
        <w:t xml:space="preserve">, </w:t>
      </w:r>
      <w:r w:rsidR="00912B35">
        <w:rPr>
          <w:sz w:val="22"/>
        </w:rPr>
        <w:t>Senior Executive</w:t>
      </w:r>
      <w:r w:rsidR="00E93207">
        <w:rPr>
          <w:sz w:val="22"/>
        </w:rPr>
        <w:t>,</w:t>
      </w:r>
      <w:r w:rsidR="00912B35">
        <w:rPr>
          <w:sz w:val="22"/>
        </w:rPr>
        <w:t xml:space="preserve"> </w:t>
      </w:r>
      <w:r w:rsidRPr="005C47BB">
        <w:rPr>
          <w:sz w:val="22"/>
        </w:rPr>
        <w:t>Australian National Contact Point, Department of the Treasury (Treasury)</w:t>
      </w:r>
    </w:p>
    <w:p w:rsidR="0018232C" w:rsidRDefault="00294568" w:rsidP="00BE3109">
      <w:pPr>
        <w:spacing w:after="0"/>
        <w:rPr>
          <w:b/>
          <w:sz w:val="22"/>
        </w:rPr>
      </w:pPr>
      <w:r w:rsidRPr="00294568">
        <w:rPr>
          <w:b/>
          <w:sz w:val="22"/>
        </w:rPr>
        <w:t>Observer</w:t>
      </w:r>
      <w:r w:rsidR="0018232C">
        <w:rPr>
          <w:b/>
          <w:sz w:val="22"/>
        </w:rPr>
        <w:t>s</w:t>
      </w:r>
      <w:r w:rsidR="00007CC1">
        <w:rPr>
          <w:b/>
          <w:sz w:val="22"/>
        </w:rPr>
        <w:t>:</w:t>
      </w:r>
    </w:p>
    <w:p w:rsidR="00294568" w:rsidRPr="00294568" w:rsidRDefault="00294568" w:rsidP="00BE3109">
      <w:pPr>
        <w:spacing w:after="0"/>
        <w:rPr>
          <w:sz w:val="22"/>
        </w:rPr>
      </w:pPr>
      <w:r>
        <w:rPr>
          <w:b/>
          <w:sz w:val="22"/>
        </w:rPr>
        <w:t xml:space="preserve">Mr John </w:t>
      </w:r>
      <w:proofErr w:type="spellStart"/>
      <w:r>
        <w:rPr>
          <w:b/>
          <w:sz w:val="22"/>
        </w:rPr>
        <w:t>Southalan</w:t>
      </w:r>
      <w:proofErr w:type="spellEnd"/>
      <w:r>
        <w:rPr>
          <w:b/>
          <w:sz w:val="22"/>
        </w:rPr>
        <w:t>,</w:t>
      </w:r>
      <w:r>
        <w:rPr>
          <w:sz w:val="22"/>
        </w:rPr>
        <w:t xml:space="preserve"> Independent Examiner, Australian National Contact Point</w:t>
      </w:r>
      <w:r w:rsidR="0031684D">
        <w:rPr>
          <w:sz w:val="22"/>
        </w:rPr>
        <w:t xml:space="preserve"> </w:t>
      </w:r>
    </w:p>
    <w:p w:rsidR="00F10D28" w:rsidRPr="00294568" w:rsidRDefault="00F10D28" w:rsidP="00F10D28">
      <w:pPr>
        <w:spacing w:after="0"/>
        <w:rPr>
          <w:sz w:val="22"/>
        </w:rPr>
      </w:pPr>
      <w:r>
        <w:rPr>
          <w:b/>
          <w:sz w:val="22"/>
        </w:rPr>
        <w:t>Ms Shanta Martin,</w:t>
      </w:r>
      <w:r>
        <w:rPr>
          <w:sz w:val="22"/>
        </w:rPr>
        <w:t xml:space="preserve"> Independent Examiner, Australian National Contact Point </w:t>
      </w:r>
    </w:p>
    <w:p w:rsidR="00F10D28" w:rsidRPr="00294568" w:rsidRDefault="008C338D" w:rsidP="00F10D28">
      <w:pPr>
        <w:spacing w:after="0"/>
        <w:rPr>
          <w:sz w:val="22"/>
        </w:rPr>
      </w:pPr>
      <w:r>
        <w:rPr>
          <w:b/>
          <w:sz w:val="22"/>
        </w:rPr>
        <w:t>Ms Shiv Martin</w:t>
      </w:r>
      <w:r w:rsidR="00F10D28">
        <w:rPr>
          <w:b/>
          <w:sz w:val="22"/>
        </w:rPr>
        <w:t>,</w:t>
      </w:r>
      <w:r w:rsidR="00F10D28">
        <w:rPr>
          <w:sz w:val="22"/>
        </w:rPr>
        <w:t xml:space="preserve"> Independent Examiner, Australian National Contact Point </w:t>
      </w:r>
    </w:p>
    <w:p w:rsidR="00F10D28" w:rsidRDefault="00F10D28" w:rsidP="00663B7C">
      <w:pPr>
        <w:spacing w:after="0"/>
        <w:rPr>
          <w:b/>
          <w:sz w:val="22"/>
        </w:rPr>
      </w:pPr>
    </w:p>
    <w:p w:rsidR="00007CC1" w:rsidRDefault="00007CC1" w:rsidP="00663B7C">
      <w:pPr>
        <w:spacing w:after="0"/>
        <w:rPr>
          <w:b/>
          <w:sz w:val="22"/>
        </w:rPr>
      </w:pPr>
      <w:r>
        <w:rPr>
          <w:b/>
          <w:sz w:val="22"/>
        </w:rPr>
        <w:t>Board members:</w:t>
      </w:r>
    </w:p>
    <w:p w:rsidR="00CC5F7C" w:rsidRPr="00663B7C" w:rsidRDefault="00077869" w:rsidP="00663B7C">
      <w:pPr>
        <w:spacing w:after="0"/>
        <w:rPr>
          <w:sz w:val="22"/>
        </w:rPr>
      </w:pPr>
      <w:r w:rsidRPr="00663B7C">
        <w:rPr>
          <w:b/>
          <w:sz w:val="22"/>
        </w:rPr>
        <w:t xml:space="preserve">Mr </w:t>
      </w:r>
      <w:r w:rsidR="00C6214D">
        <w:rPr>
          <w:b/>
          <w:sz w:val="22"/>
        </w:rPr>
        <w:t>Peter Scott</w:t>
      </w:r>
      <w:r w:rsidRPr="00663B7C">
        <w:rPr>
          <w:b/>
          <w:sz w:val="22"/>
        </w:rPr>
        <w:t xml:space="preserve">, </w:t>
      </w:r>
      <w:r w:rsidR="003C0B9A" w:rsidRPr="003C0B9A">
        <w:rPr>
          <w:bCs/>
          <w:sz w:val="22"/>
        </w:rPr>
        <w:t>Acting</w:t>
      </w:r>
      <w:r w:rsidR="003C0B9A">
        <w:rPr>
          <w:sz w:val="22"/>
        </w:rPr>
        <w:t xml:space="preserve"> </w:t>
      </w:r>
      <w:r w:rsidRPr="00663B7C">
        <w:rPr>
          <w:sz w:val="22"/>
        </w:rPr>
        <w:t xml:space="preserve">Assistant Secretary, </w:t>
      </w:r>
      <w:r w:rsidR="00CB7026">
        <w:rPr>
          <w:sz w:val="22"/>
        </w:rPr>
        <w:t>Stakeholder Engagement and Advocacy Branch</w:t>
      </w:r>
      <w:r w:rsidRPr="00663B7C">
        <w:rPr>
          <w:b/>
          <w:sz w:val="22"/>
        </w:rPr>
        <w:t xml:space="preserve">, </w:t>
      </w:r>
      <w:r w:rsidRPr="00663B7C">
        <w:rPr>
          <w:sz w:val="22"/>
        </w:rPr>
        <w:t xml:space="preserve">Department </w:t>
      </w:r>
      <w:r w:rsidR="00C6214D">
        <w:rPr>
          <w:sz w:val="22"/>
        </w:rPr>
        <w:t>of Foreign Affairs and Trade (DFAT)</w:t>
      </w:r>
    </w:p>
    <w:p w:rsidR="005E004C" w:rsidRDefault="00CC5F7C" w:rsidP="00663B7C">
      <w:pPr>
        <w:spacing w:after="0"/>
        <w:rPr>
          <w:sz w:val="22"/>
        </w:rPr>
      </w:pPr>
      <w:r w:rsidRPr="00663B7C">
        <w:rPr>
          <w:b/>
          <w:sz w:val="22"/>
        </w:rPr>
        <w:t xml:space="preserve">Mr </w:t>
      </w:r>
      <w:r w:rsidR="00446975">
        <w:rPr>
          <w:b/>
          <w:sz w:val="22"/>
        </w:rPr>
        <w:t>Chris Barnes</w:t>
      </w:r>
      <w:r w:rsidRPr="00663B7C">
        <w:rPr>
          <w:sz w:val="22"/>
        </w:rPr>
        <w:t>, Director</w:t>
      </w:r>
      <w:r w:rsidR="00E65DB3" w:rsidRPr="00663B7C">
        <w:rPr>
          <w:sz w:val="22"/>
        </w:rPr>
        <w:t xml:space="preserve"> </w:t>
      </w:r>
      <w:r w:rsidR="008234F8">
        <w:rPr>
          <w:sz w:val="22"/>
        </w:rPr>
        <w:t>Trade Policy and International</w:t>
      </w:r>
      <w:r w:rsidR="008234F8" w:rsidRPr="00663B7C">
        <w:rPr>
          <w:sz w:val="22"/>
        </w:rPr>
        <w:t xml:space="preserve"> </w:t>
      </w:r>
      <w:r w:rsidR="00E65DB3" w:rsidRPr="00663B7C">
        <w:rPr>
          <w:sz w:val="22"/>
        </w:rPr>
        <w:t>Relations</w:t>
      </w:r>
      <w:r w:rsidRPr="00663B7C">
        <w:rPr>
          <w:sz w:val="22"/>
        </w:rPr>
        <w:t xml:space="preserve">, Australian Chamber of </w:t>
      </w:r>
      <w:proofErr w:type="gramStart"/>
      <w:r w:rsidRPr="00663B7C">
        <w:rPr>
          <w:sz w:val="22"/>
        </w:rPr>
        <w:t>Commerce</w:t>
      </w:r>
      <w:proofErr w:type="gramEnd"/>
      <w:r w:rsidRPr="00663B7C">
        <w:rPr>
          <w:sz w:val="22"/>
        </w:rPr>
        <w:t xml:space="preserve"> and Industry (ACCI)</w:t>
      </w:r>
    </w:p>
    <w:p w:rsidR="00DB158A" w:rsidRPr="003C0B9A" w:rsidRDefault="00DB158A" w:rsidP="00663B7C">
      <w:pPr>
        <w:spacing w:after="0"/>
        <w:rPr>
          <w:sz w:val="22"/>
        </w:rPr>
      </w:pPr>
      <w:r w:rsidRPr="005C47BB">
        <w:rPr>
          <w:b/>
          <w:sz w:val="22"/>
        </w:rPr>
        <w:t>M</w:t>
      </w:r>
      <w:r>
        <w:rPr>
          <w:b/>
          <w:sz w:val="22"/>
        </w:rPr>
        <w:t>s Kate Prior</w:t>
      </w:r>
      <w:r w:rsidRPr="005C47BB">
        <w:rPr>
          <w:sz w:val="22"/>
        </w:rPr>
        <w:t xml:space="preserve">, </w:t>
      </w:r>
      <w:r w:rsidR="00AB3484">
        <w:rPr>
          <w:sz w:val="22"/>
        </w:rPr>
        <w:t xml:space="preserve">Head of Legal, </w:t>
      </w:r>
      <w:r w:rsidRPr="00AD3D5E">
        <w:rPr>
          <w:sz w:val="22"/>
        </w:rPr>
        <w:t xml:space="preserve">Export Finance </w:t>
      </w:r>
      <w:r>
        <w:rPr>
          <w:sz w:val="22"/>
        </w:rPr>
        <w:t>Australia (EFA)</w:t>
      </w:r>
    </w:p>
    <w:p w:rsidR="003C0B9A" w:rsidRDefault="003C0B9A" w:rsidP="00663B7C">
      <w:pPr>
        <w:spacing w:after="0"/>
        <w:rPr>
          <w:sz w:val="22"/>
        </w:rPr>
      </w:pPr>
      <w:r w:rsidRPr="00673648">
        <w:rPr>
          <w:b/>
          <w:sz w:val="22"/>
        </w:rPr>
        <w:t xml:space="preserve">Ms </w:t>
      </w:r>
      <w:r w:rsidR="000C6982">
        <w:rPr>
          <w:b/>
          <w:sz w:val="22"/>
        </w:rPr>
        <w:t xml:space="preserve">Freya </w:t>
      </w:r>
      <w:proofErr w:type="spellStart"/>
      <w:r w:rsidR="000C6982">
        <w:rPr>
          <w:b/>
          <w:sz w:val="22"/>
        </w:rPr>
        <w:t>Dinshaw</w:t>
      </w:r>
      <w:proofErr w:type="spellEnd"/>
      <w:r>
        <w:rPr>
          <w:sz w:val="22"/>
        </w:rPr>
        <w:t xml:space="preserve">, </w:t>
      </w:r>
      <w:r w:rsidRPr="00673648">
        <w:rPr>
          <w:sz w:val="22"/>
        </w:rPr>
        <w:t>Legal Director, Human Rights Law Centre</w:t>
      </w:r>
      <w:r>
        <w:rPr>
          <w:sz w:val="22"/>
        </w:rPr>
        <w:t xml:space="preserve"> (HRLC) </w:t>
      </w:r>
      <w:r w:rsidRPr="00673648">
        <w:rPr>
          <w:sz w:val="22"/>
        </w:rPr>
        <w:t>and Member, Australian Corporate Accountability Network</w:t>
      </w:r>
      <w:r>
        <w:rPr>
          <w:sz w:val="22"/>
        </w:rPr>
        <w:t xml:space="preserve"> (ACAN)</w:t>
      </w:r>
    </w:p>
    <w:p w:rsidR="00C863E8" w:rsidRDefault="00C863E8" w:rsidP="00C863E8">
      <w:pPr>
        <w:spacing w:after="0"/>
        <w:rPr>
          <w:color w:val="000000" w:themeColor="text1"/>
          <w:sz w:val="22"/>
        </w:rPr>
      </w:pPr>
      <w:r w:rsidRPr="00663B7C">
        <w:rPr>
          <w:b/>
          <w:color w:val="000000" w:themeColor="text1"/>
          <w:sz w:val="22"/>
        </w:rPr>
        <w:t>Ms Vanessa Zimmerman</w:t>
      </w:r>
      <w:r w:rsidRPr="00663B7C">
        <w:rPr>
          <w:color w:val="000000" w:themeColor="text1"/>
          <w:sz w:val="22"/>
        </w:rPr>
        <w:t>, Chief Executive Officer, Pillar Two</w:t>
      </w:r>
    </w:p>
    <w:p w:rsidR="005459C9" w:rsidRDefault="005459C9" w:rsidP="005459C9">
      <w:pPr>
        <w:spacing w:after="0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Mr Rhys Davies (proxy member), </w:t>
      </w:r>
      <w:r>
        <w:rPr>
          <w:color w:val="000000" w:themeColor="text1"/>
          <w:sz w:val="22"/>
        </w:rPr>
        <w:t>Partner, DLA Piper Australia</w:t>
      </w:r>
    </w:p>
    <w:p w:rsidR="00C863E8" w:rsidRPr="00C863E8" w:rsidRDefault="00C863E8" w:rsidP="00663B7C">
      <w:pPr>
        <w:spacing w:after="0"/>
        <w:rPr>
          <w:color w:val="000000" w:themeColor="text1"/>
          <w:sz w:val="22"/>
        </w:rPr>
      </w:pPr>
      <w:r w:rsidRPr="00663B7C">
        <w:rPr>
          <w:b/>
          <w:color w:val="000000" w:themeColor="text1"/>
          <w:sz w:val="22"/>
        </w:rPr>
        <w:t xml:space="preserve">Mr Pero </w:t>
      </w:r>
      <w:proofErr w:type="spellStart"/>
      <w:r w:rsidRPr="00663B7C">
        <w:rPr>
          <w:b/>
          <w:color w:val="000000" w:themeColor="text1"/>
          <w:sz w:val="22"/>
        </w:rPr>
        <w:t>Stojanovski</w:t>
      </w:r>
      <w:proofErr w:type="spellEnd"/>
      <w:r w:rsidRPr="00663B7C">
        <w:rPr>
          <w:b/>
          <w:color w:val="000000" w:themeColor="text1"/>
          <w:sz w:val="22"/>
        </w:rPr>
        <w:t xml:space="preserve"> </w:t>
      </w:r>
      <w:r w:rsidRPr="00663B7C">
        <w:rPr>
          <w:b/>
          <w:sz w:val="22"/>
        </w:rPr>
        <w:t>(proxy member)</w:t>
      </w:r>
      <w:r w:rsidRPr="00663B7C">
        <w:rPr>
          <w:b/>
          <w:color w:val="000000" w:themeColor="text1"/>
          <w:sz w:val="22"/>
        </w:rPr>
        <w:t>,</w:t>
      </w:r>
      <w:r w:rsidRPr="00663B7C">
        <w:rPr>
          <w:color w:val="000000" w:themeColor="text1"/>
          <w:sz w:val="22"/>
        </w:rPr>
        <w:t xml:space="preserve"> Deputy Chief Economist, Business Council of Australia (BCA)</w:t>
      </w:r>
    </w:p>
    <w:p w:rsidR="00BE3109" w:rsidRDefault="00BE3109" w:rsidP="00BE3109">
      <w:pPr>
        <w:spacing w:after="0"/>
        <w:rPr>
          <w:sz w:val="22"/>
        </w:rPr>
      </w:pPr>
    </w:p>
    <w:p w:rsidR="00BE3109" w:rsidRDefault="00BE3109" w:rsidP="00BE3109">
      <w:pPr>
        <w:spacing w:after="0"/>
        <w:rPr>
          <w:sz w:val="22"/>
        </w:rPr>
      </w:pPr>
      <w:proofErr w:type="spellStart"/>
      <w:r w:rsidRPr="00BE3109">
        <w:rPr>
          <w:b/>
          <w:sz w:val="22"/>
        </w:rPr>
        <w:t>AusNCP</w:t>
      </w:r>
      <w:proofErr w:type="spellEnd"/>
      <w:r w:rsidRPr="00BE3109">
        <w:rPr>
          <w:b/>
          <w:sz w:val="22"/>
        </w:rPr>
        <w:t xml:space="preserve"> Secretariat</w:t>
      </w:r>
      <w:r w:rsidR="00007CC1">
        <w:rPr>
          <w:b/>
          <w:sz w:val="22"/>
        </w:rPr>
        <w:t>:</w:t>
      </w:r>
    </w:p>
    <w:p w:rsidR="005A253D" w:rsidRDefault="005A253D" w:rsidP="005A253D">
      <w:pPr>
        <w:spacing w:after="0"/>
        <w:rPr>
          <w:sz w:val="22"/>
        </w:rPr>
      </w:pPr>
      <w:r>
        <w:rPr>
          <w:b/>
          <w:sz w:val="22"/>
        </w:rPr>
        <w:t>Ms</w:t>
      </w:r>
      <w:r w:rsidRPr="008D41C3">
        <w:rPr>
          <w:b/>
          <w:sz w:val="22"/>
        </w:rPr>
        <w:t xml:space="preserve"> </w:t>
      </w:r>
      <w:r>
        <w:rPr>
          <w:b/>
          <w:sz w:val="22"/>
        </w:rPr>
        <w:t>Laura Llewellyn</w:t>
      </w:r>
      <w:r>
        <w:rPr>
          <w:sz w:val="22"/>
        </w:rPr>
        <w:t xml:space="preserve">, Director, </w:t>
      </w:r>
      <w:r w:rsidRPr="008D41C3">
        <w:rPr>
          <w:sz w:val="22"/>
        </w:rPr>
        <w:t>Australian National Contact Point, Treasury</w:t>
      </w:r>
    </w:p>
    <w:p w:rsidR="003A58A9" w:rsidRDefault="003A58A9" w:rsidP="00BE3109">
      <w:pPr>
        <w:spacing w:after="0"/>
        <w:rPr>
          <w:sz w:val="22"/>
        </w:rPr>
      </w:pPr>
      <w:r>
        <w:rPr>
          <w:b/>
          <w:sz w:val="22"/>
        </w:rPr>
        <w:t>Ms Michelle Evans,</w:t>
      </w:r>
      <w:r w:rsidRPr="00077869">
        <w:rPr>
          <w:sz w:val="22"/>
        </w:rPr>
        <w:t xml:space="preserve"> </w:t>
      </w:r>
      <w:r w:rsidR="00E93207">
        <w:rPr>
          <w:sz w:val="22"/>
        </w:rPr>
        <w:t xml:space="preserve">Assistant Director, </w:t>
      </w:r>
      <w:r w:rsidRPr="008D41C3">
        <w:rPr>
          <w:sz w:val="22"/>
        </w:rPr>
        <w:t>Australian National Contact Point, Treasury</w:t>
      </w:r>
    </w:p>
    <w:p w:rsidR="00B57ED4" w:rsidRDefault="00B57ED4" w:rsidP="00B57ED4">
      <w:pPr>
        <w:spacing w:after="0"/>
        <w:rPr>
          <w:sz w:val="22"/>
        </w:rPr>
      </w:pPr>
      <w:r>
        <w:rPr>
          <w:b/>
          <w:sz w:val="22"/>
        </w:rPr>
        <w:t>Ms Kate Wilson,</w:t>
      </w:r>
      <w:r w:rsidRPr="00077869">
        <w:rPr>
          <w:sz w:val="22"/>
        </w:rPr>
        <w:t xml:space="preserve"> </w:t>
      </w:r>
      <w:r>
        <w:rPr>
          <w:sz w:val="22"/>
        </w:rPr>
        <w:t xml:space="preserve">Assistant Director, </w:t>
      </w:r>
      <w:r w:rsidRPr="008D41C3">
        <w:rPr>
          <w:sz w:val="22"/>
        </w:rPr>
        <w:t>Australian National Contact Point, Treasury</w:t>
      </w:r>
    </w:p>
    <w:p w:rsidR="00032475" w:rsidRDefault="00294568" w:rsidP="00BE3109">
      <w:pPr>
        <w:spacing w:after="0"/>
        <w:rPr>
          <w:sz w:val="22"/>
        </w:rPr>
      </w:pPr>
      <w:r>
        <w:rPr>
          <w:b/>
          <w:sz w:val="22"/>
        </w:rPr>
        <w:t>Ms</w:t>
      </w:r>
      <w:r w:rsidR="00BE3109" w:rsidRPr="008D41C3">
        <w:rPr>
          <w:b/>
          <w:sz w:val="22"/>
        </w:rPr>
        <w:t xml:space="preserve"> </w:t>
      </w:r>
      <w:r>
        <w:rPr>
          <w:b/>
          <w:sz w:val="22"/>
        </w:rPr>
        <w:t>Carmela Magnocavallo</w:t>
      </w:r>
      <w:r w:rsidR="00BE3109">
        <w:rPr>
          <w:sz w:val="22"/>
        </w:rPr>
        <w:t xml:space="preserve">, </w:t>
      </w:r>
      <w:r w:rsidR="00514FC5">
        <w:rPr>
          <w:sz w:val="22"/>
        </w:rPr>
        <w:t>Secretariat</w:t>
      </w:r>
      <w:r w:rsidR="00E93207">
        <w:rPr>
          <w:sz w:val="22"/>
        </w:rPr>
        <w:t xml:space="preserve">, </w:t>
      </w:r>
      <w:r w:rsidR="00BE3109" w:rsidRPr="008D41C3">
        <w:rPr>
          <w:sz w:val="22"/>
        </w:rPr>
        <w:t>Australian National Contact Point, Treasury</w:t>
      </w:r>
    </w:p>
    <w:p w:rsidR="005A253D" w:rsidRDefault="005A253D" w:rsidP="00BE3109">
      <w:pPr>
        <w:spacing w:after="0"/>
        <w:rPr>
          <w:sz w:val="22"/>
        </w:rPr>
      </w:pPr>
      <w:r>
        <w:rPr>
          <w:b/>
          <w:sz w:val="22"/>
        </w:rPr>
        <w:t>Ms</w:t>
      </w:r>
      <w:r w:rsidRPr="008D41C3"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Isobelle</w:t>
      </w:r>
      <w:proofErr w:type="spellEnd"/>
      <w:r>
        <w:rPr>
          <w:b/>
          <w:sz w:val="22"/>
        </w:rPr>
        <w:t xml:space="preserve"> Ritchie</w:t>
      </w:r>
      <w:r>
        <w:rPr>
          <w:sz w:val="22"/>
        </w:rPr>
        <w:t xml:space="preserve">, Secretariat, </w:t>
      </w:r>
      <w:r w:rsidRPr="008D41C3">
        <w:rPr>
          <w:sz w:val="22"/>
        </w:rPr>
        <w:t>Australian National Contact Point, Treasury</w:t>
      </w:r>
    </w:p>
    <w:p w:rsidR="00032475" w:rsidRDefault="00032475" w:rsidP="00032475">
      <w:pPr>
        <w:pStyle w:val="Heading3"/>
        <w:rPr>
          <w:rFonts w:asciiTheme="minorHAnsi" w:hAnsiTheme="minorHAnsi"/>
          <w:color w:val="0070C0"/>
          <w:sz w:val="22"/>
        </w:rPr>
      </w:pPr>
      <w:r>
        <w:rPr>
          <w:rFonts w:asciiTheme="minorHAnsi" w:hAnsiTheme="minorHAnsi"/>
          <w:color w:val="0070C0"/>
          <w:sz w:val="22"/>
        </w:rPr>
        <w:t>Apologies</w:t>
      </w:r>
    </w:p>
    <w:p w:rsidR="003932C5" w:rsidRDefault="003932C5" w:rsidP="003932C5">
      <w:pPr>
        <w:spacing w:after="0"/>
        <w:rPr>
          <w:sz w:val="22"/>
        </w:rPr>
      </w:pPr>
      <w:r>
        <w:rPr>
          <w:b/>
          <w:bCs/>
          <w:sz w:val="22"/>
        </w:rPr>
        <w:t xml:space="preserve">Ms </w:t>
      </w:r>
      <w:r w:rsidRPr="00663B7C">
        <w:rPr>
          <w:b/>
          <w:bCs/>
          <w:sz w:val="22"/>
        </w:rPr>
        <w:t>Lorraine Finl</w:t>
      </w:r>
      <w:r>
        <w:rPr>
          <w:b/>
          <w:bCs/>
          <w:sz w:val="22"/>
        </w:rPr>
        <w:t>a</w:t>
      </w:r>
      <w:r w:rsidRPr="00663B7C">
        <w:rPr>
          <w:b/>
          <w:bCs/>
          <w:sz w:val="22"/>
        </w:rPr>
        <w:t xml:space="preserve">y, </w:t>
      </w:r>
      <w:r w:rsidRPr="00663B7C">
        <w:rPr>
          <w:sz w:val="22"/>
        </w:rPr>
        <w:t>Commissioner, Australian Human Rights Commission</w:t>
      </w:r>
    </w:p>
    <w:p w:rsidR="005145EC" w:rsidRDefault="005145EC" w:rsidP="005145EC">
      <w:pPr>
        <w:spacing w:after="0"/>
        <w:rPr>
          <w:sz w:val="22"/>
        </w:rPr>
      </w:pPr>
      <w:r w:rsidRPr="00663B7C">
        <w:rPr>
          <w:b/>
          <w:sz w:val="22"/>
        </w:rPr>
        <w:t xml:space="preserve">Ms Alison Drury, </w:t>
      </w:r>
      <w:r w:rsidRPr="00663B7C">
        <w:rPr>
          <w:bCs/>
          <w:sz w:val="22"/>
        </w:rPr>
        <w:t xml:space="preserve">General Manager, Trade and International, </w:t>
      </w:r>
      <w:r w:rsidRPr="00663B7C">
        <w:rPr>
          <w:sz w:val="22"/>
        </w:rPr>
        <w:t>Department of Industry, Science, Energy and Resources (DISER)</w:t>
      </w:r>
    </w:p>
    <w:p w:rsidR="005503EB" w:rsidRDefault="005503EB" w:rsidP="005503EB">
      <w:pPr>
        <w:spacing w:after="0"/>
        <w:rPr>
          <w:sz w:val="22"/>
        </w:rPr>
      </w:pPr>
      <w:r w:rsidRPr="005C47BB">
        <w:rPr>
          <w:b/>
          <w:sz w:val="22"/>
        </w:rPr>
        <w:t>M</w:t>
      </w:r>
      <w:r>
        <w:rPr>
          <w:b/>
          <w:sz w:val="22"/>
        </w:rPr>
        <w:t>s Ayesha Nawaz</w:t>
      </w:r>
      <w:r w:rsidRPr="005C47BB">
        <w:rPr>
          <w:sz w:val="22"/>
        </w:rPr>
        <w:t xml:space="preserve">, </w:t>
      </w:r>
      <w:r>
        <w:rPr>
          <w:sz w:val="22"/>
        </w:rPr>
        <w:t>Assistant Secretary, Integrity &amp; Criminal Law</w:t>
      </w:r>
      <w:r w:rsidRPr="005C47BB">
        <w:rPr>
          <w:sz w:val="22"/>
        </w:rPr>
        <w:t xml:space="preserve">, </w:t>
      </w:r>
      <w:r>
        <w:rPr>
          <w:sz w:val="22"/>
        </w:rPr>
        <w:t>Attorney-General’s Department (AGD)</w:t>
      </w:r>
    </w:p>
    <w:p w:rsidR="00134FBA" w:rsidRDefault="00134FBA" w:rsidP="00134FBA">
      <w:pPr>
        <w:spacing w:after="0"/>
        <w:rPr>
          <w:sz w:val="22"/>
        </w:rPr>
      </w:pPr>
      <w:r w:rsidRPr="00663B7C">
        <w:rPr>
          <w:b/>
          <w:sz w:val="22"/>
        </w:rPr>
        <w:t xml:space="preserve">Ms Clare </w:t>
      </w:r>
      <w:proofErr w:type="spellStart"/>
      <w:r w:rsidRPr="00663B7C">
        <w:rPr>
          <w:b/>
          <w:sz w:val="22"/>
        </w:rPr>
        <w:t>Middlemas</w:t>
      </w:r>
      <w:proofErr w:type="spellEnd"/>
      <w:r w:rsidRPr="00663B7C">
        <w:rPr>
          <w:sz w:val="22"/>
        </w:rPr>
        <w:t>, International Officer, Australian Council of Trade Unions (ACTU)</w:t>
      </w:r>
    </w:p>
    <w:p w:rsidR="00B00409" w:rsidRDefault="00B00409" w:rsidP="00B00409">
      <w:pPr>
        <w:spacing w:after="0"/>
        <w:rPr>
          <w:color w:val="000000" w:themeColor="text1"/>
          <w:sz w:val="22"/>
        </w:rPr>
      </w:pPr>
      <w:r w:rsidRPr="00663B7C">
        <w:rPr>
          <w:b/>
          <w:color w:val="000000" w:themeColor="text1"/>
          <w:sz w:val="22"/>
        </w:rPr>
        <w:t xml:space="preserve">Ms Serena Lillywhite </w:t>
      </w:r>
      <w:r w:rsidRPr="00663B7C">
        <w:rPr>
          <w:b/>
          <w:sz w:val="22"/>
        </w:rPr>
        <w:t>(proxy member)</w:t>
      </w:r>
      <w:r w:rsidRPr="00663B7C">
        <w:rPr>
          <w:b/>
          <w:color w:val="000000" w:themeColor="text1"/>
          <w:sz w:val="22"/>
        </w:rPr>
        <w:t>,</w:t>
      </w:r>
      <w:r w:rsidRPr="00663B7C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Member, Australian Corporate Accountability Network (ACAN)</w:t>
      </w:r>
    </w:p>
    <w:p w:rsidR="00CB7026" w:rsidRDefault="007E0C97" w:rsidP="00CB7026">
      <w:pPr>
        <w:spacing w:after="0"/>
        <w:rPr>
          <w:b/>
          <w:sz w:val="22"/>
        </w:rPr>
      </w:pPr>
      <w:r w:rsidRPr="005C47BB">
        <w:rPr>
          <w:b/>
          <w:sz w:val="22"/>
        </w:rPr>
        <w:t>M</w:t>
      </w:r>
      <w:r>
        <w:rPr>
          <w:b/>
          <w:sz w:val="22"/>
        </w:rPr>
        <w:t xml:space="preserve">r Colin </w:t>
      </w:r>
      <w:proofErr w:type="spellStart"/>
      <w:r>
        <w:rPr>
          <w:b/>
          <w:sz w:val="22"/>
        </w:rPr>
        <w:t>Minihan</w:t>
      </w:r>
      <w:proofErr w:type="spellEnd"/>
      <w:r w:rsidRPr="005C47BB">
        <w:rPr>
          <w:sz w:val="22"/>
        </w:rPr>
        <w:t xml:space="preserve">, </w:t>
      </w:r>
      <w:r>
        <w:rPr>
          <w:sz w:val="22"/>
        </w:rPr>
        <w:t>Acting Assistant Secretary, Integrity &amp; Criminal Law</w:t>
      </w:r>
      <w:r w:rsidRPr="005C47BB">
        <w:rPr>
          <w:sz w:val="22"/>
        </w:rPr>
        <w:t xml:space="preserve">, </w:t>
      </w:r>
      <w:r>
        <w:rPr>
          <w:sz w:val="22"/>
        </w:rPr>
        <w:t>Attorney-General’s Department (AGD)</w:t>
      </w:r>
      <w:r w:rsidR="00CB7026" w:rsidRPr="00CB7026">
        <w:rPr>
          <w:b/>
          <w:sz w:val="22"/>
        </w:rPr>
        <w:t xml:space="preserve"> </w:t>
      </w:r>
    </w:p>
    <w:p w:rsidR="00CB7026" w:rsidRDefault="00CB7026" w:rsidP="00CB7026">
      <w:pPr>
        <w:spacing w:after="0"/>
        <w:rPr>
          <w:sz w:val="22"/>
        </w:rPr>
      </w:pPr>
      <w:r>
        <w:rPr>
          <w:b/>
          <w:sz w:val="22"/>
        </w:rPr>
        <w:t xml:space="preserve">Mr David Tonkin, </w:t>
      </w:r>
      <w:r w:rsidRPr="00483DA4">
        <w:rPr>
          <w:sz w:val="22"/>
        </w:rPr>
        <w:t xml:space="preserve">Chief Counsel, Legal, Procurement &amp; Fraud, Australian </w:t>
      </w:r>
      <w:proofErr w:type="gramStart"/>
      <w:r w:rsidRPr="00483DA4">
        <w:rPr>
          <w:sz w:val="22"/>
        </w:rPr>
        <w:t>Trade</w:t>
      </w:r>
      <w:proofErr w:type="gramEnd"/>
      <w:r w:rsidRPr="00483DA4">
        <w:rPr>
          <w:sz w:val="22"/>
        </w:rPr>
        <w:t xml:space="preserve"> and Investment Commission (Austrade)</w:t>
      </w:r>
    </w:p>
    <w:p w:rsidR="000E418A" w:rsidRDefault="000E418A" w:rsidP="00656DDD">
      <w:pPr>
        <w:pStyle w:val="Heading3"/>
        <w:rPr>
          <w:rFonts w:asciiTheme="minorHAnsi" w:hAnsiTheme="minorHAnsi"/>
          <w:color w:val="0070C0"/>
          <w:sz w:val="22"/>
        </w:rPr>
      </w:pPr>
    </w:p>
    <w:p w:rsidR="00656DDD" w:rsidRPr="0068672E" w:rsidRDefault="00656DDD" w:rsidP="00656DDD">
      <w:pPr>
        <w:pStyle w:val="Heading3"/>
        <w:rPr>
          <w:rFonts w:asciiTheme="minorHAnsi" w:hAnsiTheme="minorHAnsi"/>
          <w:color w:val="0070C0"/>
          <w:sz w:val="22"/>
        </w:rPr>
      </w:pPr>
      <w:r w:rsidRPr="0068672E">
        <w:rPr>
          <w:rFonts w:asciiTheme="minorHAnsi" w:hAnsiTheme="minorHAnsi"/>
          <w:color w:val="0070C0"/>
          <w:sz w:val="22"/>
        </w:rPr>
        <w:t>Agenda</w:t>
      </w:r>
    </w:p>
    <w:p w:rsidR="0005162E" w:rsidRPr="0068672E" w:rsidRDefault="0005162E" w:rsidP="0005162E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Opening remarks and apologies</w:t>
      </w:r>
    </w:p>
    <w:p w:rsidR="00912B35" w:rsidRDefault="0005162E" w:rsidP="0065218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7129F3">
        <w:rPr>
          <w:sz w:val="22"/>
          <w:szCs w:val="22"/>
        </w:rPr>
        <w:t>r Dickson</w:t>
      </w:r>
      <w:r>
        <w:rPr>
          <w:sz w:val="22"/>
          <w:szCs w:val="22"/>
        </w:rPr>
        <w:t xml:space="preserve"> opened the meeting and welcomed all attendees to the </w:t>
      </w:r>
      <w:proofErr w:type="spellStart"/>
      <w:r>
        <w:rPr>
          <w:sz w:val="22"/>
          <w:szCs w:val="22"/>
        </w:rPr>
        <w:t>AusNCP</w:t>
      </w:r>
      <w:proofErr w:type="spellEnd"/>
      <w:r>
        <w:rPr>
          <w:sz w:val="22"/>
          <w:szCs w:val="22"/>
        </w:rPr>
        <w:t xml:space="preserve"> Governance and Advisory Board (</w:t>
      </w:r>
      <w:r w:rsidR="00D131A3">
        <w:rPr>
          <w:sz w:val="22"/>
          <w:szCs w:val="22"/>
        </w:rPr>
        <w:t xml:space="preserve">the </w:t>
      </w:r>
      <w:r>
        <w:rPr>
          <w:sz w:val="22"/>
          <w:szCs w:val="22"/>
        </w:rPr>
        <w:t>Board) meeting.</w:t>
      </w:r>
      <w:r w:rsidR="009E50FB">
        <w:rPr>
          <w:sz w:val="22"/>
          <w:szCs w:val="22"/>
        </w:rPr>
        <w:t xml:space="preserve"> M</w:t>
      </w:r>
      <w:r w:rsidR="007129F3">
        <w:rPr>
          <w:sz w:val="22"/>
          <w:szCs w:val="22"/>
        </w:rPr>
        <w:t>r Dickson</w:t>
      </w:r>
      <w:r w:rsidR="009E50FB">
        <w:rPr>
          <w:sz w:val="22"/>
          <w:szCs w:val="22"/>
        </w:rPr>
        <w:t xml:space="preserve"> acknowledged the traditional owners of the land and paid respects to </w:t>
      </w:r>
      <w:r w:rsidR="00A636CB">
        <w:rPr>
          <w:sz w:val="22"/>
          <w:szCs w:val="22"/>
        </w:rPr>
        <w:t>elders</w:t>
      </w:r>
      <w:r w:rsidR="009E50FB">
        <w:rPr>
          <w:sz w:val="22"/>
          <w:szCs w:val="22"/>
        </w:rPr>
        <w:t xml:space="preserve"> past, </w:t>
      </w:r>
      <w:proofErr w:type="gramStart"/>
      <w:r w:rsidR="009E50FB">
        <w:rPr>
          <w:sz w:val="22"/>
          <w:szCs w:val="22"/>
        </w:rPr>
        <w:t>present</w:t>
      </w:r>
      <w:proofErr w:type="gramEnd"/>
      <w:r w:rsidR="009E50FB">
        <w:rPr>
          <w:sz w:val="22"/>
          <w:szCs w:val="22"/>
        </w:rPr>
        <w:t xml:space="preserve"> and emerging.</w:t>
      </w:r>
    </w:p>
    <w:p w:rsidR="00080DA0" w:rsidRDefault="00080DA0" w:rsidP="0065218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080DA0" w:rsidRDefault="00226EAB" w:rsidP="0065218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>Mr Dickson welcomed new</w:t>
      </w:r>
      <w:r w:rsidR="00F5124B">
        <w:rPr>
          <w:sz w:val="22"/>
          <w:szCs w:val="22"/>
        </w:rPr>
        <w:t xml:space="preserve"> Secretariat</w:t>
      </w:r>
      <w:r>
        <w:rPr>
          <w:sz w:val="22"/>
          <w:szCs w:val="22"/>
        </w:rPr>
        <w:t xml:space="preserve"> team member Ms </w:t>
      </w:r>
      <w:r w:rsidR="00360DCD">
        <w:rPr>
          <w:sz w:val="22"/>
          <w:szCs w:val="22"/>
        </w:rPr>
        <w:t>Ritchie.</w:t>
      </w:r>
    </w:p>
    <w:p w:rsidR="00F5124B" w:rsidRDefault="00F5124B" w:rsidP="0065218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0553BC" w:rsidRDefault="00226EAB" w:rsidP="000553BC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>Mr Dickson i</w:t>
      </w:r>
      <w:r w:rsidR="00080DA0">
        <w:rPr>
          <w:sz w:val="22"/>
          <w:szCs w:val="22"/>
        </w:rPr>
        <w:t xml:space="preserve">ntroduced </w:t>
      </w:r>
      <w:r w:rsidR="00F66DF4">
        <w:rPr>
          <w:sz w:val="22"/>
          <w:szCs w:val="22"/>
        </w:rPr>
        <w:t>newly</w:t>
      </w:r>
      <w:r w:rsidR="00080DA0">
        <w:rPr>
          <w:sz w:val="22"/>
          <w:szCs w:val="22"/>
        </w:rPr>
        <w:t xml:space="preserve"> </w:t>
      </w:r>
      <w:r w:rsidR="00F5124B">
        <w:rPr>
          <w:sz w:val="22"/>
          <w:szCs w:val="22"/>
        </w:rPr>
        <w:t xml:space="preserve">appointed </w:t>
      </w:r>
      <w:r w:rsidR="00080DA0">
        <w:rPr>
          <w:sz w:val="22"/>
          <w:szCs w:val="22"/>
        </w:rPr>
        <w:t xml:space="preserve">Independent Examiner, Ms </w:t>
      </w:r>
      <w:r w:rsidR="00D96E67">
        <w:rPr>
          <w:sz w:val="22"/>
          <w:szCs w:val="22"/>
        </w:rPr>
        <w:t xml:space="preserve">Shiv </w:t>
      </w:r>
      <w:r w:rsidR="00080DA0">
        <w:rPr>
          <w:sz w:val="22"/>
          <w:szCs w:val="22"/>
        </w:rPr>
        <w:t>Martin</w:t>
      </w:r>
      <w:r w:rsidR="00D96E67">
        <w:rPr>
          <w:sz w:val="22"/>
          <w:szCs w:val="22"/>
        </w:rPr>
        <w:t>.</w:t>
      </w:r>
    </w:p>
    <w:p w:rsidR="0065218A" w:rsidRPr="0065218A" w:rsidRDefault="0065218A" w:rsidP="0065218A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656DDD" w:rsidRPr="0068672E" w:rsidRDefault="00656DDD" w:rsidP="0065218A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Action</w:t>
      </w:r>
      <w:r w:rsidRPr="0068672E">
        <w:rPr>
          <w:b/>
          <w:sz w:val="22"/>
          <w:szCs w:val="22"/>
        </w:rPr>
        <w:t xml:space="preserve"> items from last meeting </w:t>
      </w:r>
    </w:p>
    <w:p w:rsidR="000553BC" w:rsidRDefault="0005162E" w:rsidP="002F271E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7129F3">
        <w:rPr>
          <w:sz w:val="22"/>
          <w:szCs w:val="22"/>
        </w:rPr>
        <w:t>r Dickson</w:t>
      </w:r>
      <w:r>
        <w:rPr>
          <w:sz w:val="22"/>
          <w:szCs w:val="22"/>
        </w:rPr>
        <w:t xml:space="preserve"> noted </w:t>
      </w:r>
      <w:r w:rsidR="006300A0">
        <w:rPr>
          <w:sz w:val="22"/>
          <w:szCs w:val="22"/>
        </w:rPr>
        <w:t xml:space="preserve">that all </w:t>
      </w:r>
      <w:r>
        <w:rPr>
          <w:sz w:val="22"/>
          <w:szCs w:val="22"/>
        </w:rPr>
        <w:t>action item</w:t>
      </w:r>
      <w:r w:rsidR="00F00825">
        <w:rPr>
          <w:sz w:val="22"/>
          <w:szCs w:val="22"/>
        </w:rPr>
        <w:t>s</w:t>
      </w:r>
      <w:r w:rsidR="00656DDD" w:rsidRPr="0068672E">
        <w:rPr>
          <w:sz w:val="22"/>
          <w:szCs w:val="22"/>
        </w:rPr>
        <w:t xml:space="preserve"> from the </w:t>
      </w:r>
      <w:r w:rsidR="00B5532F">
        <w:rPr>
          <w:sz w:val="22"/>
          <w:szCs w:val="22"/>
        </w:rPr>
        <w:t>21 April</w:t>
      </w:r>
      <w:r w:rsidR="007129F3">
        <w:rPr>
          <w:sz w:val="22"/>
          <w:szCs w:val="22"/>
        </w:rPr>
        <w:t xml:space="preserve"> </w:t>
      </w:r>
      <w:r w:rsidR="009E50FB">
        <w:rPr>
          <w:sz w:val="22"/>
          <w:szCs w:val="22"/>
        </w:rPr>
        <w:t>202</w:t>
      </w:r>
      <w:r w:rsidR="00B5532F">
        <w:rPr>
          <w:sz w:val="22"/>
          <w:szCs w:val="22"/>
        </w:rPr>
        <w:t>1</w:t>
      </w:r>
      <w:r w:rsidR="009E50FB">
        <w:rPr>
          <w:sz w:val="22"/>
          <w:szCs w:val="22"/>
        </w:rPr>
        <w:t xml:space="preserve"> meeting</w:t>
      </w:r>
      <w:r w:rsidR="006300A0">
        <w:rPr>
          <w:sz w:val="22"/>
          <w:szCs w:val="22"/>
        </w:rPr>
        <w:t xml:space="preserve"> were completed</w:t>
      </w:r>
      <w:r w:rsidR="00E40881">
        <w:rPr>
          <w:sz w:val="22"/>
          <w:szCs w:val="22"/>
        </w:rPr>
        <w:t>.</w:t>
      </w:r>
    </w:p>
    <w:p w:rsidR="000553BC" w:rsidRDefault="006300A0" w:rsidP="002F271E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The action items included </w:t>
      </w:r>
      <w:r w:rsidR="00160EB1">
        <w:rPr>
          <w:sz w:val="22"/>
          <w:szCs w:val="22"/>
        </w:rPr>
        <w:t>updating reference to non-government Board members</w:t>
      </w:r>
      <w:r w:rsidR="00A36680">
        <w:rPr>
          <w:sz w:val="22"/>
          <w:szCs w:val="22"/>
        </w:rPr>
        <w:t xml:space="preserve"> on the </w:t>
      </w:r>
      <w:proofErr w:type="spellStart"/>
      <w:r w:rsidR="00A36680">
        <w:rPr>
          <w:sz w:val="22"/>
          <w:szCs w:val="22"/>
        </w:rPr>
        <w:t>AusNCP</w:t>
      </w:r>
      <w:proofErr w:type="spellEnd"/>
      <w:r w:rsidR="00A36680">
        <w:rPr>
          <w:sz w:val="22"/>
          <w:szCs w:val="22"/>
        </w:rPr>
        <w:t xml:space="preserve"> website and documents</w:t>
      </w:r>
      <w:r w:rsidR="00160EB1">
        <w:rPr>
          <w:sz w:val="22"/>
          <w:szCs w:val="22"/>
        </w:rPr>
        <w:t>, develop a framework for engagement with stakeholders on the Stocktaking of the Guidelines exercise, notifying Board members when the Peer Review report is published and seeking feedback on Board membership</w:t>
      </w:r>
      <w:r w:rsidR="00784BD0">
        <w:rPr>
          <w:sz w:val="22"/>
          <w:szCs w:val="22"/>
        </w:rPr>
        <w:t>, the Engagement Strategy 2022-23</w:t>
      </w:r>
      <w:r w:rsidR="00160EB1">
        <w:rPr>
          <w:sz w:val="22"/>
          <w:szCs w:val="22"/>
        </w:rPr>
        <w:t xml:space="preserve"> and the </w:t>
      </w:r>
      <w:proofErr w:type="gramStart"/>
      <w:r w:rsidR="00160EB1">
        <w:rPr>
          <w:sz w:val="22"/>
          <w:szCs w:val="22"/>
        </w:rPr>
        <w:t>Conflict of Interest</w:t>
      </w:r>
      <w:proofErr w:type="gramEnd"/>
      <w:r w:rsidR="00160EB1">
        <w:rPr>
          <w:sz w:val="22"/>
          <w:szCs w:val="22"/>
        </w:rPr>
        <w:t xml:space="preserve"> Guidelines</w:t>
      </w:r>
      <w:r w:rsidR="00784BD0">
        <w:rPr>
          <w:sz w:val="22"/>
          <w:szCs w:val="22"/>
        </w:rPr>
        <w:t>.</w:t>
      </w:r>
    </w:p>
    <w:p w:rsidR="00784BD0" w:rsidRDefault="00784BD0" w:rsidP="002F271E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</w:p>
    <w:p w:rsidR="00721A27" w:rsidRDefault="00721A27" w:rsidP="00721A27">
      <w:pPr>
        <w:pStyle w:val="OutlineNumbered1"/>
        <w:spacing w:after="120"/>
        <w:rPr>
          <w:b/>
          <w:sz w:val="22"/>
          <w:szCs w:val="22"/>
        </w:rPr>
      </w:pPr>
      <w:bookmarkStart w:id="0" w:name="_Hlk119941440"/>
      <w:proofErr w:type="spellStart"/>
      <w:r>
        <w:rPr>
          <w:b/>
          <w:sz w:val="22"/>
          <w:szCs w:val="22"/>
        </w:rPr>
        <w:t>AusNCP</w:t>
      </w:r>
      <w:proofErr w:type="spellEnd"/>
      <w:r>
        <w:rPr>
          <w:b/>
          <w:sz w:val="22"/>
          <w:szCs w:val="22"/>
        </w:rPr>
        <w:t xml:space="preserve"> Engagement Strategy 2022-23</w:t>
      </w:r>
      <w:bookmarkEnd w:id="0"/>
    </w:p>
    <w:p w:rsidR="00721A27" w:rsidRDefault="00721A27" w:rsidP="00721A27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 w:rsidRPr="00F361F4">
        <w:rPr>
          <w:sz w:val="22"/>
          <w:szCs w:val="22"/>
        </w:rPr>
        <w:t xml:space="preserve">The </w:t>
      </w:r>
      <w:r w:rsidR="00A555AF">
        <w:rPr>
          <w:sz w:val="22"/>
          <w:szCs w:val="22"/>
        </w:rPr>
        <w:t>2</w:t>
      </w:r>
      <w:r w:rsidR="00FA5F4F">
        <w:rPr>
          <w:sz w:val="22"/>
          <w:szCs w:val="22"/>
        </w:rPr>
        <w:t>0</w:t>
      </w:r>
      <w:r w:rsidR="00A555AF">
        <w:rPr>
          <w:sz w:val="22"/>
          <w:szCs w:val="22"/>
        </w:rPr>
        <w:t xml:space="preserve">22-23 </w:t>
      </w:r>
      <w:proofErr w:type="spellStart"/>
      <w:r w:rsidRPr="00F361F4">
        <w:rPr>
          <w:sz w:val="22"/>
          <w:szCs w:val="22"/>
        </w:rPr>
        <w:t>AusNCP</w:t>
      </w:r>
      <w:proofErr w:type="spellEnd"/>
      <w:r w:rsidRPr="00F361F4">
        <w:rPr>
          <w:sz w:val="22"/>
          <w:szCs w:val="22"/>
        </w:rPr>
        <w:t xml:space="preserve"> Engagement Strategy </w:t>
      </w:r>
      <w:r w:rsidR="006A2391">
        <w:rPr>
          <w:sz w:val="22"/>
          <w:szCs w:val="22"/>
        </w:rPr>
        <w:t>and a summary of promotion activities undertaken in 2022</w:t>
      </w:r>
      <w:r w:rsidR="00BD0CC9">
        <w:rPr>
          <w:sz w:val="22"/>
          <w:szCs w:val="22"/>
        </w:rPr>
        <w:t xml:space="preserve"> </w:t>
      </w:r>
      <w:r w:rsidR="006A2391">
        <w:rPr>
          <w:sz w:val="22"/>
          <w:szCs w:val="22"/>
        </w:rPr>
        <w:t>were</w:t>
      </w:r>
      <w:r w:rsidR="006A2391" w:rsidRPr="00F361F4">
        <w:rPr>
          <w:sz w:val="22"/>
          <w:szCs w:val="22"/>
        </w:rPr>
        <w:t xml:space="preserve"> </w:t>
      </w:r>
      <w:r w:rsidRPr="00F361F4">
        <w:rPr>
          <w:sz w:val="22"/>
          <w:szCs w:val="22"/>
        </w:rPr>
        <w:t>circulated ahead of the meeting.</w:t>
      </w:r>
    </w:p>
    <w:p w:rsidR="00721A27" w:rsidRPr="00F361F4" w:rsidRDefault="00721A27" w:rsidP="00721A27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5A0FEA" w:rsidRDefault="00721A27" w:rsidP="00721A27">
      <w:pPr>
        <w:pStyle w:val="OutlineNumbered1"/>
        <w:numPr>
          <w:ilvl w:val="0"/>
          <w:numId w:val="0"/>
        </w:numPr>
        <w:spacing w:after="120"/>
        <w:ind w:left="567"/>
        <w:rPr>
          <w:bCs/>
          <w:sz w:val="22"/>
          <w:szCs w:val="22"/>
        </w:rPr>
      </w:pPr>
      <w:r w:rsidRPr="00F361F4">
        <w:rPr>
          <w:bCs/>
          <w:sz w:val="22"/>
          <w:szCs w:val="22"/>
        </w:rPr>
        <w:t xml:space="preserve">Ms Wilson </w:t>
      </w:r>
      <w:r w:rsidR="006A2391">
        <w:rPr>
          <w:bCs/>
          <w:sz w:val="22"/>
          <w:szCs w:val="22"/>
        </w:rPr>
        <w:t xml:space="preserve">gave an overview of </w:t>
      </w:r>
      <w:r w:rsidR="00BC51F6">
        <w:rPr>
          <w:bCs/>
          <w:sz w:val="22"/>
          <w:szCs w:val="22"/>
        </w:rPr>
        <w:t xml:space="preserve">the </w:t>
      </w:r>
      <w:proofErr w:type="spellStart"/>
      <w:r w:rsidR="00BC51F6">
        <w:rPr>
          <w:bCs/>
          <w:sz w:val="22"/>
          <w:szCs w:val="22"/>
        </w:rPr>
        <w:t>AusNCP’s</w:t>
      </w:r>
      <w:proofErr w:type="spellEnd"/>
      <w:r w:rsidR="00BC51F6">
        <w:rPr>
          <w:bCs/>
          <w:sz w:val="22"/>
          <w:szCs w:val="22"/>
        </w:rPr>
        <w:t xml:space="preserve"> recent promotional efforts which included</w:t>
      </w:r>
      <w:r w:rsidR="00FA5F4F">
        <w:rPr>
          <w:bCs/>
          <w:sz w:val="22"/>
          <w:szCs w:val="22"/>
        </w:rPr>
        <w:t xml:space="preserve"> disseminating</w:t>
      </w:r>
      <w:r w:rsidR="00BC51F6">
        <w:rPr>
          <w:bCs/>
          <w:sz w:val="22"/>
          <w:szCs w:val="22"/>
        </w:rPr>
        <w:t xml:space="preserve"> social media</w:t>
      </w:r>
      <w:r w:rsidR="005A0FEA">
        <w:rPr>
          <w:bCs/>
          <w:sz w:val="22"/>
          <w:szCs w:val="22"/>
        </w:rPr>
        <w:t xml:space="preserve"> </w:t>
      </w:r>
      <w:r w:rsidR="00FA5F4F">
        <w:rPr>
          <w:bCs/>
          <w:sz w:val="22"/>
          <w:szCs w:val="22"/>
        </w:rPr>
        <w:t xml:space="preserve">content through relevant Australian Government social media accounts, promotional panel events, </w:t>
      </w:r>
      <w:r w:rsidR="005D0918">
        <w:rPr>
          <w:bCs/>
          <w:sz w:val="22"/>
          <w:szCs w:val="22"/>
        </w:rPr>
        <w:t>and outreach to Australian Embassies and High Commissions.</w:t>
      </w:r>
    </w:p>
    <w:p w:rsidR="007C7D7B" w:rsidRDefault="005D0918" w:rsidP="00721A27">
      <w:pPr>
        <w:pStyle w:val="OutlineNumbered1"/>
        <w:numPr>
          <w:ilvl w:val="0"/>
          <w:numId w:val="0"/>
        </w:numPr>
        <w:spacing w:after="120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>Ms Wilson asked Board members to consi</w:t>
      </w:r>
      <w:r w:rsidR="007C7D7B">
        <w:rPr>
          <w:bCs/>
          <w:sz w:val="22"/>
          <w:szCs w:val="22"/>
        </w:rPr>
        <w:t>der opportunities</w:t>
      </w:r>
      <w:r w:rsidR="006A2391">
        <w:rPr>
          <w:bCs/>
          <w:sz w:val="22"/>
          <w:szCs w:val="22"/>
        </w:rPr>
        <w:t xml:space="preserve"> (events, training, communication channels)</w:t>
      </w:r>
      <w:r w:rsidR="007C7D7B">
        <w:rPr>
          <w:bCs/>
          <w:sz w:val="22"/>
          <w:szCs w:val="22"/>
        </w:rPr>
        <w:t xml:space="preserve"> managed by Board organisations that might be suitable for </w:t>
      </w:r>
      <w:proofErr w:type="spellStart"/>
      <w:r w:rsidR="007C7D7B">
        <w:rPr>
          <w:bCs/>
          <w:sz w:val="22"/>
          <w:szCs w:val="22"/>
        </w:rPr>
        <w:t>AusNCP</w:t>
      </w:r>
      <w:proofErr w:type="spellEnd"/>
      <w:r w:rsidR="007C7D7B">
        <w:rPr>
          <w:bCs/>
          <w:sz w:val="22"/>
          <w:szCs w:val="22"/>
        </w:rPr>
        <w:t xml:space="preserve"> promotion.</w:t>
      </w:r>
    </w:p>
    <w:p w:rsidR="00721A27" w:rsidRDefault="006A2391" w:rsidP="00721A27">
      <w:pPr>
        <w:pStyle w:val="OutlineNumbered1"/>
        <w:numPr>
          <w:ilvl w:val="0"/>
          <w:numId w:val="0"/>
        </w:numPr>
        <w:spacing w:after="120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Some </w:t>
      </w:r>
      <w:r w:rsidR="007C7D7B">
        <w:rPr>
          <w:bCs/>
          <w:sz w:val="22"/>
          <w:szCs w:val="22"/>
        </w:rPr>
        <w:t>Board</w:t>
      </w:r>
      <w:r w:rsidR="00721A27" w:rsidRPr="00F361F4">
        <w:rPr>
          <w:bCs/>
          <w:sz w:val="22"/>
          <w:szCs w:val="22"/>
        </w:rPr>
        <w:t xml:space="preserve"> </w:t>
      </w:r>
      <w:r w:rsidR="007C7D7B">
        <w:rPr>
          <w:bCs/>
          <w:sz w:val="22"/>
          <w:szCs w:val="22"/>
        </w:rPr>
        <w:t>m</w:t>
      </w:r>
      <w:r w:rsidR="00721A27" w:rsidRPr="00F361F4">
        <w:rPr>
          <w:bCs/>
          <w:sz w:val="22"/>
          <w:szCs w:val="22"/>
        </w:rPr>
        <w:t xml:space="preserve">embers </w:t>
      </w:r>
      <w:r w:rsidR="00721A27">
        <w:rPr>
          <w:bCs/>
          <w:sz w:val="22"/>
          <w:szCs w:val="22"/>
        </w:rPr>
        <w:t xml:space="preserve">provided suggestions about </w:t>
      </w:r>
      <w:r>
        <w:rPr>
          <w:bCs/>
          <w:sz w:val="22"/>
          <w:szCs w:val="22"/>
        </w:rPr>
        <w:t>some new communications channels</w:t>
      </w:r>
      <w:r w:rsidR="00721A27">
        <w:rPr>
          <w:bCs/>
          <w:sz w:val="22"/>
          <w:szCs w:val="22"/>
        </w:rPr>
        <w:t xml:space="preserve"> to include in the </w:t>
      </w:r>
      <w:proofErr w:type="spellStart"/>
      <w:r>
        <w:rPr>
          <w:bCs/>
          <w:sz w:val="22"/>
          <w:szCs w:val="22"/>
        </w:rPr>
        <w:t>AusNCP</w:t>
      </w:r>
      <w:proofErr w:type="spellEnd"/>
      <w:r>
        <w:rPr>
          <w:bCs/>
          <w:sz w:val="22"/>
          <w:szCs w:val="22"/>
        </w:rPr>
        <w:t xml:space="preserve"> Engagement Strategy</w:t>
      </w:r>
      <w:r w:rsidR="00721A27" w:rsidRPr="00F361F4">
        <w:rPr>
          <w:bCs/>
          <w:sz w:val="22"/>
          <w:szCs w:val="22"/>
        </w:rPr>
        <w:t>.</w:t>
      </w:r>
    </w:p>
    <w:p w:rsidR="006A2391" w:rsidRDefault="00266D00" w:rsidP="00721A27">
      <w:pPr>
        <w:pStyle w:val="OutlineNumbered1"/>
        <w:numPr>
          <w:ilvl w:val="0"/>
          <w:numId w:val="0"/>
        </w:numPr>
        <w:spacing w:after="120"/>
        <w:ind w:left="567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Action: </w:t>
      </w:r>
      <w:r>
        <w:rPr>
          <w:bCs/>
          <w:sz w:val="22"/>
          <w:szCs w:val="22"/>
        </w:rPr>
        <w:t xml:space="preserve">Board members will </w:t>
      </w:r>
      <w:r w:rsidR="006A2391">
        <w:rPr>
          <w:bCs/>
          <w:sz w:val="22"/>
          <w:szCs w:val="22"/>
        </w:rPr>
        <w:t>bring any opportunities to promote the Guidelines and the NCP through their organisations to the Secretariat’s attention.</w:t>
      </w:r>
    </w:p>
    <w:p w:rsidR="006A2391" w:rsidRPr="006A2391" w:rsidRDefault="006A2391" w:rsidP="00721A27">
      <w:pPr>
        <w:pStyle w:val="OutlineNumbered1"/>
        <w:numPr>
          <w:ilvl w:val="0"/>
          <w:numId w:val="0"/>
        </w:numPr>
        <w:spacing w:after="120"/>
        <w:ind w:left="567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Action: </w:t>
      </w:r>
      <w:r w:rsidRPr="00D67E28">
        <w:rPr>
          <w:bCs/>
          <w:sz w:val="22"/>
          <w:szCs w:val="22"/>
        </w:rPr>
        <w:t>The Secretariat will follow up with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the Australian Chamber of Commerce and Industry and Business Council of Australia Board representatives </w:t>
      </w:r>
      <w:r w:rsidR="0005458C">
        <w:rPr>
          <w:bCs/>
          <w:sz w:val="22"/>
          <w:szCs w:val="22"/>
        </w:rPr>
        <w:t>regarding</w:t>
      </w:r>
      <w:r>
        <w:rPr>
          <w:bCs/>
          <w:sz w:val="22"/>
          <w:szCs w:val="22"/>
        </w:rPr>
        <w:t xml:space="preserve"> some specific promotion opportunities discussed at the meeting</w:t>
      </w:r>
      <w:r w:rsidR="0005458C">
        <w:rPr>
          <w:bCs/>
          <w:sz w:val="22"/>
          <w:szCs w:val="22"/>
        </w:rPr>
        <w:t>.</w:t>
      </w:r>
    </w:p>
    <w:p w:rsidR="00653954" w:rsidRPr="009D275A" w:rsidRDefault="006A2391" w:rsidP="00D67E28">
      <w:pPr>
        <w:pStyle w:val="OutlineNumbered1"/>
        <w:numPr>
          <w:ilvl w:val="0"/>
          <w:numId w:val="0"/>
        </w:numPr>
        <w:spacing w:after="120"/>
        <w:ind w:left="567" w:hanging="567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90473D" w:rsidRPr="009D275A" w:rsidRDefault="009A4DE1" w:rsidP="009A4DE1">
      <w:pPr>
        <w:pStyle w:val="OutlineNumbered1"/>
        <w:rPr>
          <w:b/>
          <w:bCs/>
          <w:sz w:val="22"/>
          <w:szCs w:val="22"/>
        </w:rPr>
      </w:pPr>
      <w:bookmarkStart w:id="1" w:name="_Hlk119941491"/>
      <w:r w:rsidRPr="009D275A">
        <w:rPr>
          <w:b/>
          <w:bCs/>
          <w:sz w:val="22"/>
          <w:szCs w:val="22"/>
        </w:rPr>
        <w:t>Louise Davidson, CEO Australian Council of Superannuation Investors (ACSI)</w:t>
      </w:r>
    </w:p>
    <w:bookmarkEnd w:id="1"/>
    <w:p w:rsidR="009A4DE1" w:rsidRDefault="009A4DE1" w:rsidP="009A4DE1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DB4574" w:rsidRDefault="009D275A" w:rsidP="00CC36AF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>Ms Davidson, the CEO of ACSI gave an overview on ACSI’s responsible investment and ESG advocacy.</w:t>
      </w:r>
      <w:r w:rsidR="00DF1536">
        <w:rPr>
          <w:sz w:val="22"/>
          <w:szCs w:val="22"/>
        </w:rPr>
        <w:t xml:space="preserve"> The overview covered what ACSI and superfunds are doing to promote responsible investment among their members and encourage ASX companies to implement ESG.</w:t>
      </w:r>
    </w:p>
    <w:p w:rsidR="00CC36AF" w:rsidRDefault="00CC36AF" w:rsidP="00CC36AF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CC36AF" w:rsidRDefault="00CC36AF" w:rsidP="00CC36AF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The Secretariat and Board members asked questions </w:t>
      </w:r>
      <w:r w:rsidR="00CD5715">
        <w:rPr>
          <w:sz w:val="22"/>
          <w:szCs w:val="22"/>
        </w:rPr>
        <w:t>about Australian investors engagement with companies,</w:t>
      </w:r>
      <w:r w:rsidR="00D2328E">
        <w:rPr>
          <w:sz w:val="22"/>
          <w:szCs w:val="22"/>
        </w:rPr>
        <w:t xml:space="preserve"> sectors of interest and related topics.</w:t>
      </w:r>
    </w:p>
    <w:p w:rsidR="00CC36AF" w:rsidRDefault="00CC36AF" w:rsidP="00CC36AF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653954" w:rsidRPr="0072483E" w:rsidRDefault="00653954" w:rsidP="00653954">
      <w:pPr>
        <w:pStyle w:val="OutlineNumbered1"/>
        <w:spacing w:after="120"/>
        <w:rPr>
          <w:b/>
          <w:sz w:val="22"/>
          <w:szCs w:val="22"/>
        </w:rPr>
      </w:pPr>
      <w:bookmarkStart w:id="2" w:name="_Hlk119941575"/>
      <w:r>
        <w:rPr>
          <w:b/>
          <w:sz w:val="22"/>
          <w:szCs w:val="22"/>
        </w:rPr>
        <w:t>OECD Working Party on Responsible Business Conduct and National Contact Point meetings</w:t>
      </w:r>
    </w:p>
    <w:bookmarkEnd w:id="2"/>
    <w:p w:rsidR="00653954" w:rsidRDefault="00653954" w:rsidP="00653954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Llewellyn gave an update on the </w:t>
      </w:r>
      <w:proofErr w:type="spellStart"/>
      <w:r>
        <w:rPr>
          <w:sz w:val="22"/>
          <w:szCs w:val="22"/>
        </w:rPr>
        <w:t>AusNCP</w:t>
      </w:r>
      <w:proofErr w:type="spellEnd"/>
      <w:r>
        <w:rPr>
          <w:sz w:val="22"/>
          <w:szCs w:val="22"/>
        </w:rPr>
        <w:t xml:space="preserve"> Secretariat’s work with OECD on responsible business conduct through the Working Party on Responsible Business Conduct and the Network of National Contact Points. Key items included</w:t>
      </w:r>
      <w:r w:rsidR="00CC636C">
        <w:rPr>
          <w:sz w:val="22"/>
          <w:szCs w:val="22"/>
        </w:rPr>
        <w:t xml:space="preserve">: </w:t>
      </w:r>
      <w:r w:rsidR="00A555AF">
        <w:rPr>
          <w:sz w:val="22"/>
          <w:szCs w:val="22"/>
        </w:rPr>
        <w:t>work on updating the OECD</w:t>
      </w:r>
      <w:r w:rsidR="00CC636C">
        <w:rPr>
          <w:sz w:val="22"/>
          <w:szCs w:val="22"/>
        </w:rPr>
        <w:t xml:space="preserve"> Guidelines, </w:t>
      </w:r>
      <w:r w:rsidR="00A555AF">
        <w:rPr>
          <w:sz w:val="22"/>
          <w:szCs w:val="22"/>
        </w:rPr>
        <w:t xml:space="preserve">the planned </w:t>
      </w:r>
      <w:r w:rsidR="00CC636C">
        <w:rPr>
          <w:sz w:val="22"/>
          <w:szCs w:val="22"/>
        </w:rPr>
        <w:t xml:space="preserve">Ministerial </w:t>
      </w:r>
      <w:r w:rsidR="00DA1B4A">
        <w:rPr>
          <w:sz w:val="22"/>
          <w:szCs w:val="22"/>
        </w:rPr>
        <w:t>M</w:t>
      </w:r>
      <w:r w:rsidR="00CC636C">
        <w:rPr>
          <w:sz w:val="22"/>
          <w:szCs w:val="22"/>
        </w:rPr>
        <w:t>eeting</w:t>
      </w:r>
      <w:r w:rsidR="00A555AF">
        <w:rPr>
          <w:sz w:val="22"/>
          <w:szCs w:val="22"/>
        </w:rPr>
        <w:t xml:space="preserve"> in February </w:t>
      </w:r>
      <w:proofErr w:type="gramStart"/>
      <w:r w:rsidR="00A555AF">
        <w:rPr>
          <w:sz w:val="22"/>
          <w:szCs w:val="22"/>
        </w:rPr>
        <w:t>2023</w:t>
      </w:r>
      <w:proofErr w:type="gramEnd"/>
      <w:r w:rsidR="00CC636C">
        <w:rPr>
          <w:sz w:val="22"/>
          <w:szCs w:val="22"/>
        </w:rPr>
        <w:t xml:space="preserve"> and upcoming Peer Review</w:t>
      </w:r>
      <w:r w:rsidR="007A259D">
        <w:rPr>
          <w:sz w:val="22"/>
          <w:szCs w:val="22"/>
        </w:rPr>
        <w:t xml:space="preserve"> of the New Zealand NCP</w:t>
      </w:r>
      <w:r w:rsidR="00CC636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653954" w:rsidRDefault="00072AE6" w:rsidP="00653954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Board m</w:t>
      </w:r>
      <w:r w:rsidR="00653954">
        <w:rPr>
          <w:sz w:val="22"/>
          <w:szCs w:val="22"/>
        </w:rPr>
        <w:t xml:space="preserve">embers </w:t>
      </w:r>
      <w:r w:rsidR="00653954" w:rsidRPr="009D275A">
        <w:rPr>
          <w:sz w:val="22"/>
          <w:szCs w:val="22"/>
        </w:rPr>
        <w:t xml:space="preserve">expressed their interest in the </w:t>
      </w:r>
      <w:r w:rsidR="00A555AF">
        <w:rPr>
          <w:sz w:val="22"/>
          <w:szCs w:val="22"/>
        </w:rPr>
        <w:t xml:space="preserve">updates to the OECD Guidelines. </w:t>
      </w:r>
      <w:r w:rsidR="00653954" w:rsidRPr="009D275A">
        <w:rPr>
          <w:sz w:val="22"/>
          <w:szCs w:val="22"/>
        </w:rPr>
        <w:t xml:space="preserve"> </w:t>
      </w:r>
    </w:p>
    <w:p w:rsidR="00CC636C" w:rsidRPr="009D275A" w:rsidRDefault="00CC636C" w:rsidP="00653954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Llewellyn asked Board members to consider if they would find a roundtable </w:t>
      </w:r>
      <w:r w:rsidR="00F810DB">
        <w:rPr>
          <w:sz w:val="22"/>
          <w:szCs w:val="22"/>
        </w:rPr>
        <w:t xml:space="preserve">hosted by the </w:t>
      </w:r>
      <w:proofErr w:type="spellStart"/>
      <w:r w:rsidR="00F810DB">
        <w:rPr>
          <w:sz w:val="22"/>
          <w:szCs w:val="22"/>
        </w:rPr>
        <w:t>AusNCP</w:t>
      </w:r>
      <w:proofErr w:type="spellEnd"/>
      <w:r w:rsidR="00F810DB">
        <w:rPr>
          <w:sz w:val="22"/>
          <w:szCs w:val="22"/>
        </w:rPr>
        <w:t xml:space="preserve"> useful to </w:t>
      </w:r>
      <w:r w:rsidR="00F810DB">
        <w:rPr>
          <w:rFonts w:ascii="Calibri" w:hAnsi="Calibri" w:cs="Calibri"/>
          <w:sz w:val="22"/>
          <w:szCs w:val="22"/>
        </w:rPr>
        <w:t xml:space="preserve">develop a submission for the </w:t>
      </w:r>
      <w:r w:rsidR="00A555AF">
        <w:rPr>
          <w:rFonts w:ascii="Calibri" w:hAnsi="Calibri" w:cs="Calibri"/>
          <w:sz w:val="22"/>
          <w:szCs w:val="22"/>
        </w:rPr>
        <w:t xml:space="preserve">planned </w:t>
      </w:r>
      <w:r w:rsidR="00F810DB">
        <w:rPr>
          <w:rFonts w:ascii="Calibri" w:hAnsi="Calibri" w:cs="Calibri"/>
          <w:sz w:val="22"/>
          <w:szCs w:val="22"/>
        </w:rPr>
        <w:t>public consultation period</w:t>
      </w:r>
      <w:r w:rsidR="00A555AF">
        <w:rPr>
          <w:rFonts w:ascii="Calibri" w:hAnsi="Calibri" w:cs="Calibri"/>
          <w:sz w:val="22"/>
          <w:szCs w:val="22"/>
        </w:rPr>
        <w:t>, which will occur in January-February 2023</w:t>
      </w:r>
      <w:r w:rsidR="00F810DB">
        <w:rPr>
          <w:rFonts w:ascii="Calibri" w:hAnsi="Calibri" w:cs="Calibri"/>
          <w:sz w:val="22"/>
          <w:szCs w:val="22"/>
        </w:rPr>
        <w:t>.</w:t>
      </w:r>
    </w:p>
    <w:p w:rsidR="00653954" w:rsidRDefault="00653954" w:rsidP="00653954">
      <w:pPr>
        <w:pStyle w:val="OutlineNumbered1"/>
        <w:numPr>
          <w:ilvl w:val="0"/>
          <w:numId w:val="0"/>
        </w:numPr>
        <w:spacing w:after="120"/>
        <w:ind w:left="720"/>
        <w:rPr>
          <w:sz w:val="22"/>
          <w:szCs w:val="22"/>
        </w:rPr>
      </w:pPr>
      <w:r w:rsidRPr="009D275A">
        <w:rPr>
          <w:b/>
          <w:bCs/>
          <w:sz w:val="22"/>
          <w:szCs w:val="22"/>
          <w:u w:val="single"/>
        </w:rPr>
        <w:t>Action</w:t>
      </w:r>
      <w:r w:rsidRPr="009D275A">
        <w:rPr>
          <w:b/>
          <w:bCs/>
          <w:sz w:val="22"/>
          <w:szCs w:val="22"/>
        </w:rPr>
        <w:t>:</w:t>
      </w:r>
      <w:r w:rsidRPr="009D275A">
        <w:rPr>
          <w:sz w:val="22"/>
          <w:szCs w:val="22"/>
        </w:rPr>
        <w:t xml:space="preserve"> </w:t>
      </w:r>
      <w:r>
        <w:rPr>
          <w:sz w:val="22"/>
          <w:szCs w:val="22"/>
        </w:rPr>
        <w:t>Board members to decide whether they would like to participate in a roundtable.</w:t>
      </w:r>
    </w:p>
    <w:p w:rsidR="00653954" w:rsidRDefault="00653954" w:rsidP="00653954">
      <w:pPr>
        <w:pStyle w:val="OutlineNumbered1"/>
        <w:numPr>
          <w:ilvl w:val="0"/>
          <w:numId w:val="0"/>
        </w:numPr>
        <w:spacing w:after="120"/>
        <w:ind w:left="567" w:hanging="567"/>
        <w:rPr>
          <w:b/>
          <w:bCs/>
          <w:sz w:val="22"/>
          <w:szCs w:val="22"/>
          <w:u w:val="single"/>
        </w:rPr>
      </w:pPr>
    </w:p>
    <w:p w:rsidR="003734E2" w:rsidRPr="00714C0C" w:rsidRDefault="00714C0C" w:rsidP="00D30109">
      <w:pPr>
        <w:pStyle w:val="OutlineNumbered1"/>
        <w:spacing w:after="120"/>
        <w:rPr>
          <w:b/>
          <w:bCs/>
          <w:sz w:val="22"/>
          <w:szCs w:val="22"/>
        </w:rPr>
      </w:pPr>
      <w:r w:rsidRPr="00714C0C">
        <w:rPr>
          <w:b/>
          <w:bCs/>
          <w:sz w:val="22"/>
          <w:szCs w:val="22"/>
        </w:rPr>
        <w:t xml:space="preserve">Australian </w:t>
      </w:r>
      <w:r w:rsidR="003734E2" w:rsidRPr="00714C0C">
        <w:rPr>
          <w:b/>
          <w:bCs/>
          <w:sz w:val="22"/>
          <w:szCs w:val="22"/>
        </w:rPr>
        <w:t>Peer Review</w:t>
      </w:r>
      <w:r w:rsidRPr="00714C0C">
        <w:rPr>
          <w:b/>
          <w:bCs/>
          <w:sz w:val="22"/>
          <w:szCs w:val="22"/>
        </w:rPr>
        <w:t xml:space="preserve"> Report</w:t>
      </w:r>
    </w:p>
    <w:p w:rsidR="009A6113" w:rsidRDefault="001F4C67" w:rsidP="009A6113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 w:rsidRPr="00D32B4C">
        <w:rPr>
          <w:sz w:val="22"/>
          <w:szCs w:val="22"/>
        </w:rPr>
        <w:t>Ms</w:t>
      </w:r>
      <w:r w:rsidR="00BA5FA6" w:rsidRPr="00D32B4C">
        <w:rPr>
          <w:sz w:val="22"/>
          <w:szCs w:val="22"/>
        </w:rPr>
        <w:t xml:space="preserve"> </w:t>
      </w:r>
      <w:r w:rsidR="001664B4">
        <w:rPr>
          <w:sz w:val="22"/>
          <w:szCs w:val="22"/>
        </w:rPr>
        <w:t>Evans</w:t>
      </w:r>
      <w:r w:rsidR="00613FEC" w:rsidRPr="00D32B4C">
        <w:rPr>
          <w:sz w:val="22"/>
          <w:szCs w:val="22"/>
        </w:rPr>
        <w:t xml:space="preserve"> noted that the </w:t>
      </w:r>
      <w:proofErr w:type="spellStart"/>
      <w:r w:rsidR="002E5E4C" w:rsidRPr="00D32B4C">
        <w:rPr>
          <w:sz w:val="22"/>
          <w:szCs w:val="22"/>
        </w:rPr>
        <w:t>AusNCP</w:t>
      </w:r>
      <w:proofErr w:type="spellEnd"/>
      <w:r w:rsidR="002E5E4C">
        <w:rPr>
          <w:sz w:val="22"/>
          <w:szCs w:val="22"/>
        </w:rPr>
        <w:t xml:space="preserve"> </w:t>
      </w:r>
      <w:r w:rsidR="00613FEC">
        <w:rPr>
          <w:sz w:val="22"/>
          <w:szCs w:val="22"/>
        </w:rPr>
        <w:t xml:space="preserve">Peer Review Report </w:t>
      </w:r>
      <w:r w:rsidR="001664B4">
        <w:rPr>
          <w:sz w:val="22"/>
          <w:szCs w:val="22"/>
        </w:rPr>
        <w:t xml:space="preserve">has been published on the </w:t>
      </w:r>
      <w:proofErr w:type="spellStart"/>
      <w:r w:rsidR="001664B4">
        <w:rPr>
          <w:sz w:val="22"/>
          <w:szCs w:val="22"/>
        </w:rPr>
        <w:t>AusNCP</w:t>
      </w:r>
      <w:proofErr w:type="spellEnd"/>
      <w:r w:rsidR="001664B4">
        <w:rPr>
          <w:sz w:val="22"/>
          <w:szCs w:val="22"/>
        </w:rPr>
        <w:t xml:space="preserve"> website</w:t>
      </w:r>
      <w:r w:rsidR="003D6365">
        <w:rPr>
          <w:sz w:val="22"/>
          <w:szCs w:val="22"/>
        </w:rPr>
        <w:t xml:space="preserve"> and the </w:t>
      </w:r>
      <w:proofErr w:type="spellStart"/>
      <w:r w:rsidR="003D6365">
        <w:rPr>
          <w:sz w:val="22"/>
          <w:szCs w:val="22"/>
        </w:rPr>
        <w:t>AusNCP’s</w:t>
      </w:r>
      <w:proofErr w:type="spellEnd"/>
      <w:r w:rsidR="003D6365">
        <w:rPr>
          <w:sz w:val="22"/>
          <w:szCs w:val="22"/>
        </w:rPr>
        <w:t xml:space="preserve"> </w:t>
      </w:r>
      <w:r w:rsidR="00703468">
        <w:rPr>
          <w:sz w:val="22"/>
          <w:szCs w:val="22"/>
        </w:rPr>
        <w:t xml:space="preserve">formal </w:t>
      </w:r>
      <w:r w:rsidR="003D6365">
        <w:rPr>
          <w:sz w:val="22"/>
          <w:szCs w:val="22"/>
        </w:rPr>
        <w:t>response will be published shortly</w:t>
      </w:r>
      <w:r w:rsidR="001664B4">
        <w:rPr>
          <w:sz w:val="22"/>
          <w:szCs w:val="22"/>
        </w:rPr>
        <w:t>. T</w:t>
      </w:r>
      <w:r w:rsidR="000061B8">
        <w:rPr>
          <w:sz w:val="22"/>
          <w:szCs w:val="22"/>
        </w:rPr>
        <w:t xml:space="preserve">he </w:t>
      </w:r>
      <w:r w:rsidR="00553B06">
        <w:rPr>
          <w:sz w:val="22"/>
          <w:szCs w:val="22"/>
        </w:rPr>
        <w:t>draft response was circulated to Board membe</w:t>
      </w:r>
      <w:r w:rsidR="0063111F">
        <w:rPr>
          <w:sz w:val="22"/>
          <w:szCs w:val="22"/>
        </w:rPr>
        <w:t xml:space="preserve">rs </w:t>
      </w:r>
      <w:r w:rsidR="000B65D3">
        <w:rPr>
          <w:sz w:val="22"/>
          <w:szCs w:val="22"/>
        </w:rPr>
        <w:t>before the meeting.</w:t>
      </w:r>
    </w:p>
    <w:p w:rsidR="009A6113" w:rsidRDefault="009A6113" w:rsidP="009A6113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AD2B81" w:rsidRDefault="003C418B" w:rsidP="009A6113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>Board m</w:t>
      </w:r>
      <w:r w:rsidR="00AD2B81">
        <w:rPr>
          <w:sz w:val="22"/>
          <w:szCs w:val="22"/>
        </w:rPr>
        <w:t xml:space="preserve">embers </w:t>
      </w:r>
      <w:r w:rsidR="009A6113">
        <w:rPr>
          <w:sz w:val="22"/>
          <w:szCs w:val="22"/>
        </w:rPr>
        <w:t xml:space="preserve">were </w:t>
      </w:r>
      <w:r w:rsidR="00553B06">
        <w:rPr>
          <w:sz w:val="22"/>
          <w:szCs w:val="22"/>
        </w:rPr>
        <w:t>welcomed to share vi</w:t>
      </w:r>
      <w:r w:rsidR="0067257A">
        <w:rPr>
          <w:sz w:val="22"/>
          <w:szCs w:val="22"/>
        </w:rPr>
        <w:t>ews</w:t>
      </w:r>
      <w:r w:rsidR="00553B06">
        <w:rPr>
          <w:sz w:val="22"/>
          <w:szCs w:val="22"/>
        </w:rPr>
        <w:t xml:space="preserve"> and questions on the draft </w:t>
      </w:r>
      <w:r w:rsidR="00AD2B81">
        <w:rPr>
          <w:sz w:val="22"/>
          <w:szCs w:val="22"/>
        </w:rPr>
        <w:t>Peer Review re</w:t>
      </w:r>
      <w:r w:rsidR="001664B4">
        <w:rPr>
          <w:sz w:val="22"/>
          <w:szCs w:val="22"/>
        </w:rPr>
        <w:t>sponse</w:t>
      </w:r>
      <w:r w:rsidR="00320B5F">
        <w:rPr>
          <w:sz w:val="22"/>
          <w:szCs w:val="22"/>
        </w:rPr>
        <w:t>.</w:t>
      </w:r>
    </w:p>
    <w:p w:rsidR="0075763D" w:rsidRDefault="0075763D" w:rsidP="00D32B4C">
      <w:pPr>
        <w:pStyle w:val="OutlineNumbered1"/>
        <w:numPr>
          <w:ilvl w:val="0"/>
          <w:numId w:val="0"/>
        </w:numPr>
        <w:ind w:left="720"/>
        <w:rPr>
          <w:sz w:val="22"/>
          <w:szCs w:val="22"/>
        </w:rPr>
      </w:pPr>
    </w:p>
    <w:p w:rsidR="00721A27" w:rsidRDefault="004B4993" w:rsidP="00721A27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Board Governance</w:t>
      </w:r>
    </w:p>
    <w:p w:rsidR="00721A27" w:rsidRPr="00EB5CA3" w:rsidRDefault="00721A27" w:rsidP="00721A27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Current Register of Interests</w:t>
      </w:r>
    </w:p>
    <w:p w:rsidR="00721A27" w:rsidRDefault="00721A27" w:rsidP="006A7FFA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M</w:t>
      </w:r>
      <w:r w:rsidR="009A6113">
        <w:rPr>
          <w:sz w:val="22"/>
          <w:szCs w:val="22"/>
        </w:rPr>
        <w:t>r Dickson</w:t>
      </w:r>
      <w:r>
        <w:rPr>
          <w:sz w:val="22"/>
          <w:szCs w:val="22"/>
        </w:rPr>
        <w:t xml:space="preserve"> shared that the current interests register was circulated with the Board papers for this meeting.</w:t>
      </w:r>
    </w:p>
    <w:p w:rsidR="00721A27" w:rsidRDefault="008540B6" w:rsidP="00721A27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Board m</w:t>
      </w:r>
      <w:r w:rsidR="00721A27">
        <w:rPr>
          <w:sz w:val="22"/>
          <w:szCs w:val="22"/>
        </w:rPr>
        <w:t>embers were reminded to keep the Secretariat informed about any new interests.</w:t>
      </w:r>
    </w:p>
    <w:p w:rsidR="00CD3A4A" w:rsidRDefault="006A7FFA" w:rsidP="0050222C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6A7FFA">
        <w:rPr>
          <w:b/>
          <w:bCs/>
          <w:sz w:val="22"/>
          <w:szCs w:val="22"/>
        </w:rPr>
        <w:t>Action:</w:t>
      </w:r>
      <w:r>
        <w:rPr>
          <w:sz w:val="22"/>
          <w:szCs w:val="22"/>
        </w:rPr>
        <w:t xml:space="preserve"> The Secretariat will prepare a </w:t>
      </w:r>
      <w:r w:rsidR="00A555AF">
        <w:rPr>
          <w:sz w:val="22"/>
          <w:szCs w:val="22"/>
        </w:rPr>
        <w:t xml:space="preserve">separate </w:t>
      </w:r>
      <w:r>
        <w:rPr>
          <w:sz w:val="22"/>
          <w:szCs w:val="22"/>
        </w:rPr>
        <w:t>register for Independent Examiner interests to be tabled at future meetings.</w:t>
      </w:r>
    </w:p>
    <w:p w:rsidR="00EB0235" w:rsidRDefault="00EB0235" w:rsidP="0050222C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</w:p>
    <w:p w:rsidR="0050222C" w:rsidRPr="004B4993" w:rsidRDefault="004B4993" w:rsidP="0050222C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  <w:u w:val="single"/>
        </w:rPr>
      </w:pPr>
      <w:r w:rsidRPr="004B4993">
        <w:rPr>
          <w:sz w:val="22"/>
          <w:szCs w:val="22"/>
          <w:u w:val="single"/>
        </w:rPr>
        <w:t>Board membership arrangements and operations</w:t>
      </w:r>
    </w:p>
    <w:p w:rsidR="00D9026A" w:rsidRPr="001D0184" w:rsidRDefault="00CB3EB7" w:rsidP="00FE2CC1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 w:rsidRPr="001D0184">
        <w:rPr>
          <w:sz w:val="22"/>
          <w:szCs w:val="22"/>
        </w:rPr>
        <w:t>M</w:t>
      </w:r>
      <w:r w:rsidR="0050222C" w:rsidRPr="001D0184">
        <w:rPr>
          <w:sz w:val="22"/>
          <w:szCs w:val="22"/>
        </w:rPr>
        <w:t>r Dickson</w:t>
      </w:r>
      <w:r w:rsidR="005A5A45">
        <w:rPr>
          <w:sz w:val="22"/>
          <w:szCs w:val="22"/>
        </w:rPr>
        <w:t xml:space="preserve"> </w:t>
      </w:r>
      <w:r w:rsidR="0050222C" w:rsidRPr="001D0184">
        <w:rPr>
          <w:sz w:val="22"/>
          <w:szCs w:val="22"/>
        </w:rPr>
        <w:t xml:space="preserve">thanked </w:t>
      </w:r>
      <w:r w:rsidR="008540B6">
        <w:rPr>
          <w:sz w:val="22"/>
          <w:szCs w:val="22"/>
        </w:rPr>
        <w:t xml:space="preserve">Board </w:t>
      </w:r>
      <w:r w:rsidR="0050222C" w:rsidRPr="001D0184">
        <w:rPr>
          <w:sz w:val="22"/>
          <w:szCs w:val="22"/>
        </w:rPr>
        <w:t xml:space="preserve">members that </w:t>
      </w:r>
      <w:r w:rsidR="00DF6170" w:rsidRPr="001D0184">
        <w:rPr>
          <w:sz w:val="22"/>
          <w:szCs w:val="22"/>
        </w:rPr>
        <w:t>share</w:t>
      </w:r>
      <w:r w:rsidR="0050222C" w:rsidRPr="001D0184">
        <w:rPr>
          <w:sz w:val="22"/>
          <w:szCs w:val="22"/>
        </w:rPr>
        <w:t>d</w:t>
      </w:r>
      <w:r w:rsidR="00DF6170" w:rsidRPr="001D0184">
        <w:rPr>
          <w:sz w:val="22"/>
          <w:szCs w:val="22"/>
        </w:rPr>
        <w:t xml:space="preserve"> their views out of session on current Board membership arrangements. </w:t>
      </w:r>
      <w:r w:rsidR="00DB24B3" w:rsidRPr="001D0184">
        <w:rPr>
          <w:sz w:val="22"/>
          <w:szCs w:val="22"/>
        </w:rPr>
        <w:t>A paper was circulated with the Board papers for this meetin</w:t>
      </w:r>
      <w:r w:rsidR="008E1E40" w:rsidRPr="001D0184">
        <w:rPr>
          <w:sz w:val="22"/>
          <w:szCs w:val="22"/>
        </w:rPr>
        <w:t xml:space="preserve">g summarizing </w:t>
      </w:r>
      <w:r w:rsidR="00FE2CC1" w:rsidRPr="001D0184">
        <w:rPr>
          <w:sz w:val="22"/>
          <w:szCs w:val="22"/>
        </w:rPr>
        <w:t xml:space="preserve">suggested changes to </w:t>
      </w:r>
      <w:r w:rsidR="008E1E40" w:rsidRPr="001D0184">
        <w:rPr>
          <w:sz w:val="22"/>
          <w:szCs w:val="22"/>
        </w:rPr>
        <w:t>membership and composition</w:t>
      </w:r>
      <w:r w:rsidR="002136C1" w:rsidRPr="001D0184">
        <w:rPr>
          <w:sz w:val="22"/>
          <w:szCs w:val="22"/>
        </w:rPr>
        <w:t xml:space="preserve"> for </w:t>
      </w:r>
      <w:r w:rsidR="00BD0CC9">
        <w:rPr>
          <w:sz w:val="22"/>
          <w:szCs w:val="22"/>
        </w:rPr>
        <w:t>noting</w:t>
      </w:r>
      <w:r w:rsidR="00151481" w:rsidRPr="001D0184">
        <w:rPr>
          <w:sz w:val="22"/>
          <w:szCs w:val="22"/>
        </w:rPr>
        <w:t>.</w:t>
      </w:r>
      <w:r w:rsidR="00FE2CC1" w:rsidRPr="001D0184">
        <w:rPr>
          <w:sz w:val="22"/>
          <w:szCs w:val="22"/>
        </w:rPr>
        <w:t xml:space="preserve"> This included clarity on Board member responsibilities, extended timeframes for Board appointments and replacing </w:t>
      </w:r>
      <w:r w:rsidR="006A3D2D" w:rsidRPr="001D0184">
        <w:rPr>
          <w:sz w:val="22"/>
          <w:szCs w:val="22"/>
        </w:rPr>
        <w:t xml:space="preserve">the ABF </w:t>
      </w:r>
      <w:r w:rsidR="00FE2CC1" w:rsidRPr="001D0184">
        <w:rPr>
          <w:sz w:val="22"/>
          <w:szCs w:val="22"/>
        </w:rPr>
        <w:t xml:space="preserve">Board </w:t>
      </w:r>
      <w:r w:rsidR="006A3D2D" w:rsidRPr="001D0184">
        <w:rPr>
          <w:sz w:val="22"/>
          <w:szCs w:val="22"/>
        </w:rPr>
        <w:t xml:space="preserve">member with a new representative from the Department of Climate Change, Energy, the Environment and Water (DCCEEW). </w:t>
      </w:r>
    </w:p>
    <w:p w:rsidR="00EB0235" w:rsidRPr="00FE2CC1" w:rsidRDefault="00EB0235" w:rsidP="00FE2CC1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</w:p>
    <w:p w:rsidR="002B2C25" w:rsidRPr="00EB0235" w:rsidRDefault="002B2C25" w:rsidP="00EB0235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  <w:u w:val="single"/>
        </w:rPr>
      </w:pPr>
      <w:r w:rsidRPr="00EB0235">
        <w:rPr>
          <w:sz w:val="22"/>
          <w:szCs w:val="22"/>
          <w:u w:val="single"/>
        </w:rPr>
        <w:t>Board feedback sessions with Independent Examiners</w:t>
      </w:r>
    </w:p>
    <w:p w:rsidR="00BA4A97" w:rsidRDefault="00F30B38" w:rsidP="006A3D2D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Ms Evans gave an overview of Board member responses to a Board feedback session with Independent Examiners, noting a trial session held on 16 September 2022. </w:t>
      </w:r>
      <w:r w:rsidR="00854355">
        <w:rPr>
          <w:sz w:val="22"/>
          <w:szCs w:val="22"/>
        </w:rPr>
        <w:t xml:space="preserve">Ms Evans </w:t>
      </w:r>
      <w:r w:rsidR="001A3016">
        <w:rPr>
          <w:sz w:val="22"/>
          <w:szCs w:val="22"/>
        </w:rPr>
        <w:t>invited Board members</w:t>
      </w:r>
      <w:r w:rsidR="007C5A9F">
        <w:rPr>
          <w:sz w:val="22"/>
          <w:szCs w:val="22"/>
        </w:rPr>
        <w:t xml:space="preserve"> </w:t>
      </w:r>
      <w:r w:rsidR="001A3016">
        <w:rPr>
          <w:sz w:val="22"/>
          <w:szCs w:val="22"/>
        </w:rPr>
        <w:t xml:space="preserve">to share whether Feedback sessions with Independent Examiner would be </w:t>
      </w:r>
      <w:r>
        <w:rPr>
          <w:sz w:val="22"/>
          <w:szCs w:val="22"/>
        </w:rPr>
        <w:t>continued</w:t>
      </w:r>
      <w:r w:rsidR="001A3016">
        <w:rPr>
          <w:sz w:val="22"/>
          <w:szCs w:val="22"/>
        </w:rPr>
        <w:t xml:space="preserve">. </w:t>
      </w:r>
      <w:r w:rsidR="00C0568C">
        <w:rPr>
          <w:sz w:val="22"/>
          <w:szCs w:val="22"/>
        </w:rPr>
        <w:t xml:space="preserve">Examiners noted </w:t>
      </w:r>
      <w:r w:rsidR="006A3D2D">
        <w:rPr>
          <w:sz w:val="22"/>
          <w:szCs w:val="22"/>
        </w:rPr>
        <w:t>the</w:t>
      </w:r>
      <w:r w:rsidR="00C0568C">
        <w:rPr>
          <w:sz w:val="22"/>
          <w:szCs w:val="22"/>
        </w:rPr>
        <w:t xml:space="preserve"> benefit </w:t>
      </w:r>
      <w:r w:rsidR="006A3D2D">
        <w:rPr>
          <w:sz w:val="22"/>
          <w:szCs w:val="22"/>
        </w:rPr>
        <w:t>of h</w:t>
      </w:r>
      <w:r w:rsidR="00C0568C">
        <w:rPr>
          <w:sz w:val="22"/>
          <w:szCs w:val="22"/>
        </w:rPr>
        <w:t>olding sessions going forward.</w:t>
      </w:r>
      <w:r w:rsidR="00335A3C">
        <w:rPr>
          <w:sz w:val="22"/>
          <w:szCs w:val="22"/>
        </w:rPr>
        <w:t xml:space="preserve"> Board members agreed that the session was useful.</w:t>
      </w:r>
    </w:p>
    <w:p w:rsidR="001D0184" w:rsidRDefault="001D0184" w:rsidP="006A3D2D">
      <w:pPr>
        <w:pStyle w:val="OutlineNumbered1"/>
        <w:numPr>
          <w:ilvl w:val="0"/>
          <w:numId w:val="0"/>
        </w:numPr>
        <w:spacing w:after="120"/>
        <w:ind w:left="567"/>
        <w:rPr>
          <w:sz w:val="22"/>
          <w:szCs w:val="22"/>
        </w:rPr>
      </w:pPr>
    </w:p>
    <w:p w:rsidR="004D3596" w:rsidRPr="00A61194" w:rsidRDefault="004D3596" w:rsidP="00A61194">
      <w:pPr>
        <w:pStyle w:val="OutlineNumbered1"/>
        <w:spacing w:after="120"/>
        <w:rPr>
          <w:b/>
          <w:sz w:val="22"/>
          <w:szCs w:val="22"/>
        </w:rPr>
      </w:pPr>
      <w:r w:rsidRPr="004D3596">
        <w:rPr>
          <w:b/>
          <w:sz w:val="22"/>
          <w:szCs w:val="22"/>
        </w:rPr>
        <w:t>Other business</w:t>
      </w:r>
      <w:r w:rsidR="00A61194">
        <w:rPr>
          <w:b/>
          <w:sz w:val="22"/>
          <w:szCs w:val="22"/>
        </w:rPr>
        <w:t xml:space="preserve"> and meeting close</w:t>
      </w:r>
    </w:p>
    <w:p w:rsidR="004D3596" w:rsidRDefault="00124FBA" w:rsidP="00CE4200">
      <w:pPr>
        <w:pStyle w:val="OutlineNumbered1"/>
        <w:numPr>
          <w:ilvl w:val="0"/>
          <w:numId w:val="0"/>
        </w:numPr>
        <w:spacing w:after="120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Mr Dickson thanked all </w:t>
      </w:r>
      <w:r w:rsidR="003C418B">
        <w:rPr>
          <w:bCs/>
          <w:sz w:val="22"/>
          <w:szCs w:val="22"/>
        </w:rPr>
        <w:t xml:space="preserve">Board </w:t>
      </w:r>
      <w:r w:rsidR="00717A92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>embers and Independent Examiners for their contributions to the meeting</w:t>
      </w:r>
      <w:r w:rsidR="00CB3EB7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Next </w:t>
      </w:r>
      <w:r w:rsidR="00007CC1">
        <w:rPr>
          <w:bCs/>
          <w:sz w:val="22"/>
          <w:szCs w:val="22"/>
        </w:rPr>
        <w:t xml:space="preserve">Board </w:t>
      </w:r>
      <w:r>
        <w:rPr>
          <w:bCs/>
          <w:sz w:val="22"/>
          <w:szCs w:val="22"/>
        </w:rPr>
        <w:t xml:space="preserve">meeting will be held in </w:t>
      </w:r>
      <w:r w:rsidR="00CB3EB7">
        <w:rPr>
          <w:bCs/>
          <w:sz w:val="22"/>
          <w:szCs w:val="22"/>
        </w:rPr>
        <w:t xml:space="preserve">late </w:t>
      </w:r>
      <w:r w:rsidR="000E607C">
        <w:rPr>
          <w:bCs/>
          <w:sz w:val="22"/>
          <w:szCs w:val="22"/>
        </w:rPr>
        <w:t>April</w:t>
      </w:r>
      <w:r w:rsidR="00CB3EB7">
        <w:rPr>
          <w:bCs/>
          <w:sz w:val="22"/>
          <w:szCs w:val="22"/>
        </w:rPr>
        <w:t xml:space="preserve"> or </w:t>
      </w:r>
      <w:r w:rsidR="000E607C">
        <w:rPr>
          <w:bCs/>
          <w:sz w:val="22"/>
          <w:szCs w:val="22"/>
        </w:rPr>
        <w:t>May</w:t>
      </w:r>
      <w:r>
        <w:rPr>
          <w:bCs/>
          <w:sz w:val="22"/>
          <w:szCs w:val="22"/>
        </w:rPr>
        <w:t xml:space="preserve"> 202</w:t>
      </w:r>
      <w:r w:rsidR="000E607C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</w:t>
      </w:r>
    </w:p>
    <w:p w:rsidR="00CE4200" w:rsidRPr="00CE4200" w:rsidRDefault="00CE4200" w:rsidP="00042A41">
      <w:pPr>
        <w:pStyle w:val="OutlineNumbered1"/>
        <w:numPr>
          <w:ilvl w:val="0"/>
          <w:numId w:val="0"/>
        </w:numPr>
        <w:spacing w:after="120"/>
        <w:rPr>
          <w:bCs/>
          <w:sz w:val="2"/>
          <w:szCs w:val="2"/>
        </w:rPr>
      </w:pPr>
    </w:p>
    <w:p w:rsidR="00D30109" w:rsidRPr="00A02D8A" w:rsidRDefault="00AD6A44" w:rsidP="003734E2">
      <w:pPr>
        <w:pStyle w:val="OutlineNumbered1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Discussion </w:t>
      </w:r>
      <w:r w:rsidR="003D4D33">
        <w:rPr>
          <w:b/>
          <w:sz w:val="22"/>
          <w:szCs w:val="22"/>
        </w:rPr>
        <w:t>about</w:t>
      </w:r>
      <w:r w:rsidR="00D30109">
        <w:rPr>
          <w:b/>
          <w:sz w:val="22"/>
          <w:szCs w:val="22"/>
        </w:rPr>
        <w:t xml:space="preserve"> </w:t>
      </w:r>
      <w:r w:rsidR="00A61194">
        <w:rPr>
          <w:b/>
          <w:sz w:val="22"/>
          <w:szCs w:val="22"/>
        </w:rPr>
        <w:t xml:space="preserve">acting and recently closed </w:t>
      </w:r>
      <w:r w:rsidR="00D30109">
        <w:rPr>
          <w:b/>
          <w:sz w:val="22"/>
          <w:szCs w:val="22"/>
        </w:rPr>
        <w:t>complaint</w:t>
      </w:r>
      <w:r>
        <w:rPr>
          <w:b/>
          <w:sz w:val="22"/>
          <w:szCs w:val="22"/>
        </w:rPr>
        <w:t>s</w:t>
      </w:r>
    </w:p>
    <w:p w:rsidR="00821F34" w:rsidRPr="00821F34" w:rsidRDefault="00821F34" w:rsidP="003734E2">
      <w:pPr>
        <w:pStyle w:val="OutlineNumbered1"/>
        <w:numPr>
          <w:ilvl w:val="0"/>
          <w:numId w:val="0"/>
        </w:numPr>
        <w:ind w:left="567"/>
        <w:rPr>
          <w:i/>
          <w:sz w:val="22"/>
          <w:szCs w:val="22"/>
        </w:rPr>
      </w:pPr>
      <w:r w:rsidRPr="00821F34">
        <w:rPr>
          <w:i/>
          <w:sz w:val="22"/>
          <w:szCs w:val="22"/>
        </w:rPr>
        <w:t xml:space="preserve">Proxy </w:t>
      </w:r>
      <w:r w:rsidR="00AD6A44">
        <w:rPr>
          <w:i/>
          <w:sz w:val="22"/>
          <w:szCs w:val="22"/>
        </w:rPr>
        <w:t xml:space="preserve">and conflicted </w:t>
      </w:r>
      <w:r w:rsidR="003C418B">
        <w:rPr>
          <w:i/>
          <w:sz w:val="22"/>
          <w:szCs w:val="22"/>
        </w:rPr>
        <w:t xml:space="preserve">Board </w:t>
      </w:r>
      <w:r w:rsidRPr="00821F34">
        <w:rPr>
          <w:i/>
          <w:sz w:val="22"/>
          <w:szCs w:val="22"/>
        </w:rPr>
        <w:t>members</w:t>
      </w:r>
      <w:r w:rsidR="00AD6A44">
        <w:rPr>
          <w:i/>
          <w:sz w:val="22"/>
          <w:szCs w:val="22"/>
        </w:rPr>
        <w:t xml:space="preserve"> </w:t>
      </w:r>
      <w:r w:rsidRPr="00821F34">
        <w:rPr>
          <w:i/>
          <w:sz w:val="22"/>
          <w:szCs w:val="22"/>
        </w:rPr>
        <w:t>left the meeting prior to commencing active case discussion</w:t>
      </w:r>
      <w:r w:rsidR="00600B05">
        <w:rPr>
          <w:i/>
          <w:sz w:val="22"/>
          <w:szCs w:val="22"/>
        </w:rPr>
        <w:t>s</w:t>
      </w:r>
      <w:r w:rsidRPr="00821F34">
        <w:rPr>
          <w:i/>
          <w:sz w:val="22"/>
          <w:szCs w:val="22"/>
        </w:rPr>
        <w:t>.</w:t>
      </w:r>
    </w:p>
    <w:p w:rsidR="00821F34" w:rsidRDefault="00821F34" w:rsidP="00996ECB">
      <w:pPr>
        <w:pStyle w:val="OutlineNumbered1"/>
        <w:numPr>
          <w:ilvl w:val="0"/>
          <w:numId w:val="0"/>
        </w:numPr>
        <w:ind w:left="567"/>
        <w:rPr>
          <w:i/>
          <w:sz w:val="22"/>
          <w:szCs w:val="22"/>
        </w:rPr>
      </w:pPr>
    </w:p>
    <w:p w:rsidR="00821F34" w:rsidRDefault="00466A69" w:rsidP="00996ECB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Mr </w:t>
      </w:r>
      <w:proofErr w:type="spellStart"/>
      <w:r>
        <w:rPr>
          <w:sz w:val="22"/>
          <w:szCs w:val="22"/>
        </w:rPr>
        <w:t>Southalan</w:t>
      </w:r>
      <w:proofErr w:type="spellEnd"/>
      <w:r w:rsidR="006C0321">
        <w:rPr>
          <w:sz w:val="22"/>
          <w:szCs w:val="22"/>
        </w:rPr>
        <w:t xml:space="preserve">, </w:t>
      </w:r>
      <w:r w:rsidR="00007CC1">
        <w:rPr>
          <w:sz w:val="22"/>
          <w:szCs w:val="22"/>
        </w:rPr>
        <w:t xml:space="preserve">Ms </w:t>
      </w:r>
      <w:proofErr w:type="gramStart"/>
      <w:r w:rsidR="00007CC1">
        <w:rPr>
          <w:sz w:val="22"/>
          <w:szCs w:val="22"/>
        </w:rPr>
        <w:t>Martin</w:t>
      </w:r>
      <w:proofErr w:type="gramEnd"/>
      <w:r>
        <w:rPr>
          <w:sz w:val="22"/>
          <w:szCs w:val="22"/>
        </w:rPr>
        <w:t xml:space="preserve"> </w:t>
      </w:r>
      <w:r w:rsidR="006C0321">
        <w:rPr>
          <w:sz w:val="22"/>
          <w:szCs w:val="22"/>
        </w:rPr>
        <w:t xml:space="preserve">and Ms Martin </w:t>
      </w:r>
      <w:r w:rsidR="003A13CF">
        <w:rPr>
          <w:sz w:val="22"/>
          <w:szCs w:val="22"/>
        </w:rPr>
        <w:t xml:space="preserve">provided </w:t>
      </w:r>
      <w:r>
        <w:rPr>
          <w:sz w:val="22"/>
          <w:szCs w:val="22"/>
        </w:rPr>
        <w:t xml:space="preserve">an update on </w:t>
      </w:r>
      <w:r w:rsidR="00465F5F">
        <w:rPr>
          <w:sz w:val="22"/>
          <w:szCs w:val="22"/>
        </w:rPr>
        <w:t xml:space="preserve">the </w:t>
      </w:r>
      <w:proofErr w:type="spellStart"/>
      <w:r w:rsidR="00465F5F">
        <w:rPr>
          <w:sz w:val="22"/>
          <w:szCs w:val="22"/>
        </w:rPr>
        <w:t>AusNCP’s</w:t>
      </w:r>
      <w:proofErr w:type="spellEnd"/>
      <w:r w:rsidR="00465F5F">
        <w:rPr>
          <w:sz w:val="22"/>
          <w:szCs w:val="22"/>
        </w:rPr>
        <w:t xml:space="preserve"> </w:t>
      </w:r>
      <w:r>
        <w:rPr>
          <w:sz w:val="22"/>
          <w:szCs w:val="22"/>
        </w:rPr>
        <w:t>current active case</w:t>
      </w:r>
      <w:r w:rsidR="00AD6A44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="00DE0F52">
        <w:rPr>
          <w:sz w:val="22"/>
          <w:szCs w:val="22"/>
        </w:rPr>
        <w:t xml:space="preserve"> </w:t>
      </w:r>
      <w:r w:rsidR="003C418B">
        <w:rPr>
          <w:sz w:val="22"/>
          <w:szCs w:val="22"/>
        </w:rPr>
        <w:t>Board m</w:t>
      </w:r>
      <w:r w:rsidR="00DE0F52">
        <w:rPr>
          <w:sz w:val="22"/>
          <w:szCs w:val="22"/>
        </w:rPr>
        <w:t xml:space="preserve">embers provided feedback on the handling of </w:t>
      </w:r>
      <w:r w:rsidR="00692158">
        <w:rPr>
          <w:sz w:val="22"/>
          <w:szCs w:val="22"/>
        </w:rPr>
        <w:t>each case</w:t>
      </w:r>
      <w:r w:rsidR="00007CC1">
        <w:rPr>
          <w:sz w:val="22"/>
          <w:szCs w:val="22"/>
        </w:rPr>
        <w:t>.</w:t>
      </w:r>
    </w:p>
    <w:p w:rsidR="00821F34" w:rsidRPr="00821F34" w:rsidRDefault="00821F34" w:rsidP="00996ECB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</w:p>
    <w:p w:rsidR="0033346D" w:rsidRPr="0021133E" w:rsidRDefault="00996ECB" w:rsidP="00451043">
      <w:pPr>
        <w:pStyle w:val="OutlineNumbered1"/>
        <w:numPr>
          <w:ilvl w:val="0"/>
          <w:numId w:val="0"/>
        </w:numPr>
        <w:ind w:left="567"/>
        <w:rPr>
          <w:sz w:val="22"/>
          <w:szCs w:val="22"/>
        </w:rPr>
      </w:pPr>
      <w:r w:rsidRPr="00821F34">
        <w:rPr>
          <w:i/>
          <w:sz w:val="22"/>
          <w:szCs w:val="22"/>
        </w:rPr>
        <w:t xml:space="preserve">Note: Due to the sensitive </w:t>
      </w:r>
      <w:r w:rsidR="003D4D33">
        <w:rPr>
          <w:i/>
          <w:sz w:val="22"/>
          <w:szCs w:val="22"/>
        </w:rPr>
        <w:t xml:space="preserve">and confidential </w:t>
      </w:r>
      <w:r w:rsidRPr="00821F34">
        <w:rPr>
          <w:i/>
          <w:sz w:val="22"/>
          <w:szCs w:val="22"/>
        </w:rPr>
        <w:t xml:space="preserve">nature of the </w:t>
      </w:r>
      <w:r w:rsidR="003D4D33" w:rsidRPr="00821F34">
        <w:rPr>
          <w:i/>
          <w:sz w:val="22"/>
          <w:szCs w:val="22"/>
        </w:rPr>
        <w:t>casework</w:t>
      </w:r>
      <w:r w:rsidRPr="00821F34">
        <w:rPr>
          <w:i/>
          <w:sz w:val="22"/>
          <w:szCs w:val="22"/>
        </w:rPr>
        <w:t xml:space="preserve"> detailed information has been excluded from the</w:t>
      </w:r>
      <w:r w:rsidR="00600B05">
        <w:rPr>
          <w:i/>
          <w:sz w:val="22"/>
          <w:szCs w:val="22"/>
        </w:rPr>
        <w:t>se</w:t>
      </w:r>
      <w:r w:rsidRPr="00821F34">
        <w:rPr>
          <w:i/>
          <w:sz w:val="22"/>
          <w:szCs w:val="22"/>
        </w:rPr>
        <w:t xml:space="preserve"> minutes</w:t>
      </w:r>
      <w:r w:rsidR="00E04F30">
        <w:rPr>
          <w:i/>
          <w:sz w:val="22"/>
          <w:szCs w:val="22"/>
        </w:rPr>
        <w:t xml:space="preserve"> that are published on the </w:t>
      </w:r>
      <w:proofErr w:type="spellStart"/>
      <w:r w:rsidR="00E04F30">
        <w:rPr>
          <w:i/>
          <w:sz w:val="22"/>
          <w:szCs w:val="22"/>
        </w:rPr>
        <w:t>AusNCP</w:t>
      </w:r>
      <w:proofErr w:type="spellEnd"/>
      <w:r w:rsidR="00E04F30">
        <w:rPr>
          <w:i/>
          <w:sz w:val="22"/>
          <w:szCs w:val="22"/>
        </w:rPr>
        <w:t xml:space="preserve"> website.</w:t>
      </w:r>
    </w:p>
    <w:sectPr w:rsidR="0033346D" w:rsidRPr="0021133E" w:rsidSect="00370B77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3187" w:rsidRDefault="00A53187">
      <w:r>
        <w:separator/>
      </w:r>
    </w:p>
  </w:endnote>
  <w:endnote w:type="continuationSeparator" w:id="0">
    <w:p w:rsidR="00A53187" w:rsidRDefault="00A53187">
      <w:r>
        <w:continuationSeparator/>
      </w:r>
    </w:p>
  </w:endnote>
  <w:endnote w:type="continuationNotice" w:id="1">
    <w:p w:rsidR="00A53187" w:rsidRDefault="00A531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5276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96137" w:rsidRDefault="00896137" w:rsidP="0089621C">
        <w:pPr>
          <w:pStyle w:val="FooterEven"/>
          <w:rPr>
            <w:rStyle w:val="PageNumber"/>
          </w:rPr>
        </w:pPr>
        <w:r>
          <w:t xml:space="preserve">Page </w:t>
        </w:r>
        <w:r w:rsidRPr="00D659FF">
          <w:rPr>
            <w:rStyle w:val="PageNumber"/>
          </w:rPr>
          <w:fldChar w:fldCharType="begin"/>
        </w:r>
        <w:r w:rsidRPr="00D659FF">
          <w:rPr>
            <w:rStyle w:val="PageNumber"/>
          </w:rPr>
          <w:instrText xml:space="preserve"> PAGE   \* MERGEFORMAT </w:instrText>
        </w:r>
        <w:r w:rsidRPr="00D659FF"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 w:rsidRPr="00D659FF">
          <w:rPr>
            <w:rStyle w:val="PageNumber"/>
          </w:rPr>
          <w:fldChar w:fldCharType="end"/>
        </w:r>
      </w:p>
    </w:sdtContent>
  </w:sdt>
  <w:p w:rsidR="00896137" w:rsidRPr="00D659FF" w:rsidRDefault="00896137" w:rsidP="00AC7A52">
    <w:pPr>
      <w:pStyle w:val="SecurityClassification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DOCPROPERTY SecurityClassification \* MERGEFORMAT </w:instrText>
    </w:r>
    <w:r>
      <w:rPr>
        <w:rStyle w:val="PageNumber"/>
      </w:rPr>
      <w:fldChar w:fldCharType="separate"/>
    </w:r>
    <w:r w:rsidR="0079145B">
      <w:rPr>
        <w:rStyle w:val="PageNumber"/>
        <w:b w:val="0"/>
        <w:bCs/>
        <w:lang w:val="en-US"/>
      </w:rPr>
      <w:t>Error! Unknown document property name.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6137" w:rsidRPr="00CE655B" w:rsidRDefault="00896137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  <w:r>
      <w:rPr>
        <w:szCs w:val="24"/>
      </w:rPr>
      <w:tab/>
    </w:r>
    <w:r>
      <w:rPr>
        <w:szCs w:val="24"/>
      </w:rPr>
      <w:tab/>
    </w:r>
    <w:r w:rsidRPr="00CE655B">
      <w:rPr>
        <w:b w:val="0"/>
        <w:color w:val="000000" w:themeColor="text1"/>
        <w:sz w:val="22"/>
        <w:szCs w:val="22"/>
      </w:rPr>
      <w:fldChar w:fldCharType="begin"/>
    </w:r>
    <w:r w:rsidRPr="00CE655B">
      <w:rPr>
        <w:b w:val="0"/>
        <w:color w:val="000000" w:themeColor="text1"/>
        <w:sz w:val="22"/>
        <w:szCs w:val="22"/>
      </w:rPr>
      <w:instrText xml:space="preserve"> PAGE   \* MERGEFORMAT </w:instrText>
    </w:r>
    <w:r w:rsidRPr="00CE655B">
      <w:rPr>
        <w:b w:val="0"/>
        <w:color w:val="000000" w:themeColor="text1"/>
        <w:sz w:val="22"/>
        <w:szCs w:val="22"/>
      </w:rPr>
      <w:fldChar w:fldCharType="separate"/>
    </w:r>
    <w:r w:rsidR="0051460E">
      <w:rPr>
        <w:b w:val="0"/>
        <w:noProof/>
        <w:color w:val="000000" w:themeColor="text1"/>
        <w:sz w:val="22"/>
        <w:szCs w:val="22"/>
      </w:rPr>
      <w:t>4</w:t>
    </w:r>
    <w:r w:rsidRPr="00CE655B">
      <w:rPr>
        <w:b w:val="0"/>
        <w:noProof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3844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9791D" w:rsidRDefault="004979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31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131A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96137" w:rsidRPr="00CE655B" w:rsidRDefault="00896137" w:rsidP="00CE655B">
    <w:pPr>
      <w:pStyle w:val="SecurityClassificationHeader"/>
      <w:tabs>
        <w:tab w:val="center" w:pos="4820"/>
        <w:tab w:val="right" w:pos="9070"/>
      </w:tabs>
      <w:jc w:val="lef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3187" w:rsidRDefault="00A53187">
      <w:r>
        <w:separator/>
      </w:r>
    </w:p>
  </w:footnote>
  <w:footnote w:type="continuationSeparator" w:id="0">
    <w:p w:rsidR="00A53187" w:rsidRDefault="00A53187">
      <w:r>
        <w:continuationSeparator/>
      </w:r>
    </w:p>
  </w:footnote>
  <w:footnote w:type="continuationNotice" w:id="1">
    <w:p w:rsidR="00A53187" w:rsidRDefault="00A531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6137" w:rsidRDefault="009058D0" w:rsidP="00AC7A52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79145B">
      <w:rPr>
        <w:b w:val="0"/>
        <w:bCs w:val="0"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6137" w:rsidRPr="00CE655B" w:rsidRDefault="00CA08F4" w:rsidP="00AC7A52">
    <w:pPr>
      <w:pStyle w:val="SecurityClassificationHeader"/>
      <w:rPr>
        <w:szCs w:val="24"/>
      </w:rPr>
    </w:pPr>
    <w:r>
      <w:rPr>
        <w:noProof/>
      </w:rPr>
      <w:drawing>
        <wp:inline distT="0" distB="0" distL="0" distR="0" wp14:anchorId="2A780719" wp14:editId="59B5160F">
          <wp:extent cx="2784617" cy="81939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472" cy="83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W w:w="8222" w:type="dxa"/>
      <w:tblInd w:w="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</w:tblGrid>
    <w:tr w:rsidR="00CA08F4" w:rsidRPr="00C3637D" w:rsidTr="00CA08F4">
      <w:tc>
        <w:tcPr>
          <w:tcW w:w="8222" w:type="dxa"/>
          <w:vAlign w:val="center"/>
        </w:tcPr>
        <w:p w:rsidR="00CA08F4" w:rsidRPr="00C3637D" w:rsidRDefault="00CA08F4" w:rsidP="00CA08F4">
          <w:pPr>
            <w:pStyle w:val="Heading2"/>
            <w:spacing w:before="0" w:after="0"/>
            <w:outlineLvl w:val="1"/>
          </w:pPr>
          <w:bookmarkStart w:id="3" w:name="_Hlk119941398"/>
          <w:r>
            <w:rPr>
              <w:color w:val="1F497D" w:themeColor="text2"/>
              <w:sz w:val="40"/>
              <w:szCs w:val="40"/>
            </w:rPr>
            <w:t>Governance and Advisory Board Meeting</w:t>
          </w:r>
          <w:r w:rsidRPr="002E20D2">
            <w:br/>
          </w:r>
          <w:r w:rsidRPr="002E20D2">
            <w:rPr>
              <w:b w:val="0"/>
              <w:color w:val="000000" w:themeColor="text1"/>
            </w:rPr>
            <w:t xml:space="preserve">Australian National Contact Point </w:t>
          </w:r>
          <w:r>
            <w:rPr>
              <w:b w:val="0"/>
              <w:color w:val="000000" w:themeColor="text1"/>
            </w:rPr>
            <w:t>for Responsible Business Conduct</w:t>
          </w:r>
          <w:bookmarkEnd w:id="3"/>
        </w:p>
      </w:tc>
    </w:tr>
  </w:tbl>
  <w:p w:rsidR="00896137" w:rsidRPr="002E20D2" w:rsidRDefault="00896137" w:rsidP="002E20D2">
    <w:pPr>
      <w:pStyle w:val="Heading2"/>
      <w:spacing w:before="0" w:after="0"/>
      <w:ind w:right="-569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182"/>
    <w:multiLevelType w:val="hybridMultilevel"/>
    <w:tmpl w:val="B7468ECC"/>
    <w:lvl w:ilvl="0" w:tplc="9370A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0E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60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C0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6D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0F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C7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CD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AD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6953BD"/>
    <w:multiLevelType w:val="multilevel"/>
    <w:tmpl w:val="B0DC727E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B26652"/>
    <w:multiLevelType w:val="hybridMultilevel"/>
    <w:tmpl w:val="166ECD22"/>
    <w:name w:val="HeadingList2232"/>
    <w:lvl w:ilvl="0" w:tplc="502E7FDA">
      <w:start w:val="1"/>
      <w:numFmt w:val="decimal"/>
      <w:pStyle w:val="TableMainHeading"/>
      <w:lvlText w:val="Table %1"/>
      <w:lvlJc w:val="left"/>
      <w:pPr>
        <w:ind w:left="720" w:hanging="360"/>
      </w:pPr>
      <w:rPr>
        <w:rFonts w:ascii="Calibri" w:hAnsi="Calibri" w:hint="default"/>
        <w:b/>
        <w:i w:val="0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F21267C0">
      <w:start w:val="1"/>
      <w:numFmt w:val="decimal"/>
      <w:pStyle w:val="Casestudyboxheading"/>
      <w:lvlText w:val="Box %4"/>
      <w:lvlJc w:val="left"/>
      <w:pPr>
        <w:ind w:left="2880" w:hanging="360"/>
      </w:pPr>
      <w:rPr>
        <w:rFonts w:ascii="Calibri" w:hAnsi="Calibri" w:hint="default"/>
        <w:b/>
        <w:i w:val="0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1F07"/>
    <w:multiLevelType w:val="multilevel"/>
    <w:tmpl w:val="CDE4512A"/>
    <w:lvl w:ilvl="0">
      <w:start w:val="1"/>
      <w:numFmt w:val="bullet"/>
      <w:pStyle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4" w15:restartNumberingAfterBreak="0">
    <w:nsid w:val="174D1D00"/>
    <w:multiLevelType w:val="hybridMultilevel"/>
    <w:tmpl w:val="62C6A4F0"/>
    <w:name w:val="HeadingList223"/>
    <w:lvl w:ilvl="0" w:tplc="111A78F2">
      <w:start w:val="1"/>
      <w:numFmt w:val="decimal"/>
      <w:pStyle w:val="ChartMainHeading"/>
      <w:lvlText w:val="Chart %1 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60FD"/>
    <w:multiLevelType w:val="multilevel"/>
    <w:tmpl w:val="DA101CDC"/>
    <w:name w:val="OneLevelNumberedParagraphList"/>
    <w:lvl w:ilvl="0">
      <w:start w:val="1"/>
      <w:numFmt w:val="decimal"/>
      <w:lvlRestart w:val="0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0000"/>
        <w:sz w:val="22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abstractNum w:abstractNumId="6" w15:restartNumberingAfterBreak="0">
    <w:nsid w:val="244237C5"/>
    <w:multiLevelType w:val="multilevel"/>
    <w:tmpl w:val="617EB2D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</w:rPr>
    </w:lvl>
    <w:lvl w:ilvl="4">
      <w:start w:val="1"/>
      <w:numFmt w:val="lowerLetter"/>
      <w:pStyle w:val="OutlineNumbered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7" w15:restartNumberingAfterBreak="0">
    <w:nsid w:val="253B7EBB"/>
    <w:multiLevelType w:val="hybridMultilevel"/>
    <w:tmpl w:val="0EAC1AD0"/>
    <w:name w:val="HeadingList22"/>
    <w:lvl w:ilvl="0" w:tplc="A53C686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8B62AC60">
      <w:start w:val="1"/>
      <w:numFmt w:val="decimal"/>
      <w:lvlText w:val="Chart %4: "/>
      <w:lvlJc w:val="left"/>
      <w:pPr>
        <w:ind w:left="2880" w:hanging="360"/>
      </w:pPr>
      <w:rPr>
        <w:rFonts w:hint="default"/>
        <w:color w:val="003157" w:themeColor="accent1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40C8B"/>
    <w:multiLevelType w:val="multilevel"/>
    <w:tmpl w:val="B308EA38"/>
    <w:name w:val="StandardBulletedList_"/>
    <w:lvl w:ilvl="0">
      <w:start w:val="1"/>
      <w:numFmt w:val="bullet"/>
      <w:lvlRestart w:val="0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8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1700"/>
        </w:tabs>
        <w:ind w:left="1700" w:hanging="566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9" w15:restartNumberingAfterBreak="0">
    <w:nsid w:val="278D78E7"/>
    <w:multiLevelType w:val="multilevel"/>
    <w:tmpl w:val="227083C4"/>
    <w:name w:val="OneLevelRomanNumeralList"/>
    <w:lvl w:ilvl="0">
      <w:start w:val="1"/>
      <w:numFmt w:val="lowerRoman"/>
      <w:lvlRestart w:val="0"/>
      <w:pStyle w:val="Romannumer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0" w15:restartNumberingAfterBreak="0">
    <w:nsid w:val="28D7750B"/>
    <w:multiLevelType w:val="hybridMultilevel"/>
    <w:tmpl w:val="EA08ED2E"/>
    <w:lvl w:ilvl="0" w:tplc="F7BEC3D2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D665DFA"/>
    <w:multiLevelType w:val="singleLevel"/>
    <w:tmpl w:val="D7E4CFE6"/>
    <w:name w:val="OneLevelAlphaParagraphList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2"/>
      </w:rPr>
    </w:lvl>
  </w:abstractNum>
  <w:abstractNum w:abstractNumId="12" w15:restartNumberingAfterBreak="0">
    <w:nsid w:val="2ED73BE9"/>
    <w:multiLevelType w:val="hybridMultilevel"/>
    <w:tmpl w:val="1098E4CC"/>
    <w:lvl w:ilvl="0" w:tplc="C80C24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85667F"/>
    <w:multiLevelType w:val="multilevel"/>
    <w:tmpl w:val="DF765D78"/>
    <w:lvl w:ilvl="0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DC7AE0"/>
    <w:multiLevelType w:val="multilevel"/>
    <w:tmpl w:val="4B709B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9D14C8F"/>
    <w:multiLevelType w:val="hybridMultilevel"/>
    <w:tmpl w:val="A7F05290"/>
    <w:name w:val="HeadingList2"/>
    <w:lvl w:ilvl="0" w:tplc="DAFA4FE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45680"/>
    <w:multiLevelType w:val="hybridMultilevel"/>
    <w:tmpl w:val="1DAA6C0A"/>
    <w:name w:val="HeadingList222"/>
    <w:lvl w:ilvl="0" w:tplc="3F0CF8E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66B1F"/>
    <w:multiLevelType w:val="hybridMultilevel"/>
    <w:tmpl w:val="0F9C36DA"/>
    <w:lvl w:ilvl="0" w:tplc="D778A3DE">
      <w:start w:val="1"/>
      <w:numFmt w:val="decimal"/>
      <w:pStyle w:val="Questiontext"/>
      <w:lvlText w:val="%1."/>
      <w:lvlJc w:val="left"/>
      <w:pPr>
        <w:ind w:left="720" w:hanging="360"/>
      </w:pPr>
      <w:rPr>
        <w:rFonts w:hint="default"/>
        <w:color w:val="003157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6931"/>
    <w:multiLevelType w:val="singleLevel"/>
    <w:tmpl w:val="4366EF18"/>
    <w:name w:val="ChartTableFootnoteAlpha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sz w:val="16"/>
      </w:rPr>
    </w:lvl>
  </w:abstractNum>
  <w:abstractNum w:abstractNumId="19" w15:restartNumberingAfterBreak="0">
    <w:nsid w:val="4E432B5B"/>
    <w:multiLevelType w:val="hybridMultilevel"/>
    <w:tmpl w:val="3978438A"/>
    <w:lvl w:ilvl="0" w:tplc="9202F0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01827"/>
    <w:multiLevelType w:val="multilevel"/>
    <w:tmpl w:val="3CACDCCC"/>
    <w:name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1134"/>
        </w:tabs>
        <w:ind w:left="1134" w:hanging="568"/>
      </w:pPr>
      <w:rPr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1700"/>
        </w:tabs>
        <w:ind w:left="1700" w:hanging="566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1" w15:restartNumberingAfterBreak="0">
    <w:nsid w:val="5950165F"/>
    <w:multiLevelType w:val="hybridMultilevel"/>
    <w:tmpl w:val="FF8C4720"/>
    <w:lvl w:ilvl="0" w:tplc="E31A1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0C7E4">
      <w:start w:val="23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AF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EAE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EC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8D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9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ED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443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E0A6F8D"/>
    <w:multiLevelType w:val="multilevel"/>
    <w:tmpl w:val="51941ED6"/>
    <w:name w:val="RecommendationBulletedList"/>
    <w:lvl w:ilvl="0">
      <w:start w:val="1"/>
      <w:numFmt w:val="bullet"/>
      <w:lvlRestart w:val="0"/>
      <w:pStyle w:val="RecommendationBullet"/>
      <w:lvlText w:val="•"/>
      <w:lvlJc w:val="left"/>
      <w:pPr>
        <w:tabs>
          <w:tab w:val="num" w:pos="283"/>
        </w:tabs>
        <w:ind w:left="283" w:hanging="283"/>
      </w:pPr>
      <w:rPr>
        <w:b w:val="0"/>
        <w:i w:val="0"/>
      </w:rPr>
    </w:lvl>
    <w:lvl w:ilvl="1">
      <w:start w:val="1"/>
      <w:numFmt w:val="bullet"/>
      <w:pStyle w:val="RecommendationDash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2">
      <w:start w:val="1"/>
      <w:numFmt w:val="bullet"/>
      <w:pStyle w:val="RecommendationDoubleDot"/>
      <w:lvlText w:val=":"/>
      <w:lvlJc w:val="left"/>
      <w:pPr>
        <w:tabs>
          <w:tab w:val="num" w:pos="850"/>
        </w:tabs>
        <w:ind w:left="850" w:hanging="283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23" w15:restartNumberingAfterBreak="0">
    <w:nsid w:val="5E5C44F9"/>
    <w:multiLevelType w:val="multilevel"/>
    <w:tmpl w:val="F874FDA4"/>
    <w:name w:val="StandardNumberedList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306DB4"/>
    <w:multiLevelType w:val="hybridMultilevel"/>
    <w:tmpl w:val="7F94E99E"/>
    <w:lvl w:ilvl="0" w:tplc="A01CDC5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F77207E"/>
    <w:multiLevelType w:val="multilevel"/>
    <w:tmpl w:val="CA48B2E8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/>
        <w:sz w:val="22"/>
        <w:szCs w:val="22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1506231"/>
    <w:multiLevelType w:val="hybridMultilevel"/>
    <w:tmpl w:val="A80E8AA8"/>
    <w:lvl w:ilvl="0" w:tplc="C1A0A0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404C5"/>
    <w:multiLevelType w:val="hybridMultilevel"/>
    <w:tmpl w:val="36523ACA"/>
    <w:name w:val="HeadingList22222"/>
    <w:lvl w:ilvl="0" w:tplc="F01E2DF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33BE6"/>
    <w:multiLevelType w:val="hybridMultilevel"/>
    <w:tmpl w:val="A09E54AE"/>
    <w:name w:val="HeadingList2222"/>
    <w:lvl w:ilvl="0" w:tplc="22EC308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F294F"/>
    <w:multiLevelType w:val="hybridMultilevel"/>
    <w:tmpl w:val="E03869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630C5992">
      <w:start w:val="1"/>
      <w:numFmt w:val="lowerLetter"/>
      <w:lvlText w:val="%2.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29325">
    <w:abstractNumId w:val="11"/>
  </w:num>
  <w:num w:numId="2" w16cid:durableId="1293897893">
    <w:abstractNumId w:val="18"/>
  </w:num>
  <w:num w:numId="3" w16cid:durableId="1624726164">
    <w:abstractNumId w:val="20"/>
  </w:num>
  <w:num w:numId="4" w16cid:durableId="1606812681">
    <w:abstractNumId w:val="5"/>
  </w:num>
  <w:num w:numId="5" w16cid:durableId="1028945095">
    <w:abstractNumId w:val="22"/>
  </w:num>
  <w:num w:numId="6" w16cid:durableId="1119764663">
    <w:abstractNumId w:val="9"/>
  </w:num>
  <w:num w:numId="7" w16cid:durableId="1483934689">
    <w:abstractNumId w:val="6"/>
  </w:num>
  <w:num w:numId="8" w16cid:durableId="1326201265">
    <w:abstractNumId w:val="14"/>
  </w:num>
  <w:num w:numId="9" w16cid:durableId="1749770454">
    <w:abstractNumId w:val="17"/>
  </w:num>
  <w:num w:numId="10" w16cid:durableId="2125805639">
    <w:abstractNumId w:val="4"/>
  </w:num>
  <w:num w:numId="11" w16cid:durableId="653609451">
    <w:abstractNumId w:val="2"/>
  </w:num>
  <w:num w:numId="12" w16cid:durableId="980622034">
    <w:abstractNumId w:val="3"/>
  </w:num>
  <w:num w:numId="13" w16cid:durableId="1209076211">
    <w:abstractNumId w:val="25"/>
  </w:num>
  <w:num w:numId="14" w16cid:durableId="554005143">
    <w:abstractNumId w:val="0"/>
  </w:num>
  <w:num w:numId="15" w16cid:durableId="1892620269">
    <w:abstractNumId w:val="1"/>
  </w:num>
  <w:num w:numId="16" w16cid:durableId="1306164375">
    <w:abstractNumId w:val="3"/>
  </w:num>
  <w:num w:numId="17" w16cid:durableId="1185437717">
    <w:abstractNumId w:val="3"/>
  </w:num>
  <w:num w:numId="18" w16cid:durableId="817067978">
    <w:abstractNumId w:val="21"/>
  </w:num>
  <w:num w:numId="19" w16cid:durableId="2037193563">
    <w:abstractNumId w:val="25"/>
  </w:num>
  <w:num w:numId="20" w16cid:durableId="946279382">
    <w:abstractNumId w:val="10"/>
  </w:num>
  <w:num w:numId="21" w16cid:durableId="128595215">
    <w:abstractNumId w:val="24"/>
  </w:num>
  <w:num w:numId="22" w16cid:durableId="210699173">
    <w:abstractNumId w:val="13"/>
  </w:num>
  <w:num w:numId="23" w16cid:durableId="502860152">
    <w:abstractNumId w:val="25"/>
  </w:num>
  <w:num w:numId="24" w16cid:durableId="216939126">
    <w:abstractNumId w:val="25"/>
  </w:num>
  <w:num w:numId="25" w16cid:durableId="1076246225">
    <w:abstractNumId w:val="25"/>
  </w:num>
  <w:num w:numId="26" w16cid:durableId="89014996">
    <w:abstractNumId w:val="26"/>
  </w:num>
  <w:num w:numId="27" w16cid:durableId="1853110016">
    <w:abstractNumId w:val="19"/>
  </w:num>
  <w:num w:numId="28" w16cid:durableId="1083068049">
    <w:abstractNumId w:val="25"/>
  </w:num>
  <w:num w:numId="29" w16cid:durableId="1698966045">
    <w:abstractNumId w:val="25"/>
  </w:num>
  <w:num w:numId="30" w16cid:durableId="2025861122">
    <w:abstractNumId w:val="12"/>
  </w:num>
  <w:num w:numId="31" w16cid:durableId="814372606">
    <w:abstractNumId w:val="23"/>
  </w:num>
  <w:num w:numId="32" w16cid:durableId="1644699673">
    <w:abstractNumId w:val="29"/>
  </w:num>
  <w:num w:numId="33" w16cid:durableId="790519541">
    <w:abstractNumId w:val="25"/>
  </w:num>
  <w:num w:numId="34" w16cid:durableId="1860780265">
    <w:abstractNumId w:val="25"/>
  </w:num>
  <w:num w:numId="35" w16cid:durableId="1934698980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True"/>
  </w:docVars>
  <w:rsids>
    <w:rsidRoot w:val="00C3637D"/>
    <w:rsid w:val="00002386"/>
    <w:rsid w:val="00004B73"/>
    <w:rsid w:val="000061B8"/>
    <w:rsid w:val="00006F7E"/>
    <w:rsid w:val="0000739F"/>
    <w:rsid w:val="000074E3"/>
    <w:rsid w:val="00007CC1"/>
    <w:rsid w:val="00010865"/>
    <w:rsid w:val="00010AC7"/>
    <w:rsid w:val="00011A9C"/>
    <w:rsid w:val="00012594"/>
    <w:rsid w:val="00013222"/>
    <w:rsid w:val="00014868"/>
    <w:rsid w:val="00021318"/>
    <w:rsid w:val="00022BC6"/>
    <w:rsid w:val="00027171"/>
    <w:rsid w:val="00032475"/>
    <w:rsid w:val="0003281C"/>
    <w:rsid w:val="00032D0F"/>
    <w:rsid w:val="0003381C"/>
    <w:rsid w:val="0003790E"/>
    <w:rsid w:val="00041A35"/>
    <w:rsid w:val="00042A41"/>
    <w:rsid w:val="0004409C"/>
    <w:rsid w:val="0004481B"/>
    <w:rsid w:val="00046BF5"/>
    <w:rsid w:val="000511DB"/>
    <w:rsid w:val="0005162E"/>
    <w:rsid w:val="0005208D"/>
    <w:rsid w:val="00052487"/>
    <w:rsid w:val="0005253A"/>
    <w:rsid w:val="0005458C"/>
    <w:rsid w:val="000552FB"/>
    <w:rsid w:val="000553BC"/>
    <w:rsid w:val="00056878"/>
    <w:rsid w:val="00057308"/>
    <w:rsid w:val="000647FE"/>
    <w:rsid w:val="00071468"/>
    <w:rsid w:val="00071951"/>
    <w:rsid w:val="00071FC3"/>
    <w:rsid w:val="00072AE6"/>
    <w:rsid w:val="00074523"/>
    <w:rsid w:val="0007502A"/>
    <w:rsid w:val="000760DF"/>
    <w:rsid w:val="00077869"/>
    <w:rsid w:val="00080DA0"/>
    <w:rsid w:val="00081F0B"/>
    <w:rsid w:val="000850F2"/>
    <w:rsid w:val="0008510E"/>
    <w:rsid w:val="0008611B"/>
    <w:rsid w:val="00090012"/>
    <w:rsid w:val="00093EEA"/>
    <w:rsid w:val="00095E5C"/>
    <w:rsid w:val="000A0B9A"/>
    <w:rsid w:val="000A17A7"/>
    <w:rsid w:val="000A1B22"/>
    <w:rsid w:val="000B0BC5"/>
    <w:rsid w:val="000B5355"/>
    <w:rsid w:val="000B65D3"/>
    <w:rsid w:val="000B72E2"/>
    <w:rsid w:val="000C50CF"/>
    <w:rsid w:val="000C6982"/>
    <w:rsid w:val="000C72E0"/>
    <w:rsid w:val="000D41F5"/>
    <w:rsid w:val="000D71FC"/>
    <w:rsid w:val="000E057C"/>
    <w:rsid w:val="000E1572"/>
    <w:rsid w:val="000E27A8"/>
    <w:rsid w:val="000E418A"/>
    <w:rsid w:val="000E4B6C"/>
    <w:rsid w:val="000E607C"/>
    <w:rsid w:val="000F2C1C"/>
    <w:rsid w:val="000F54C1"/>
    <w:rsid w:val="00101F4F"/>
    <w:rsid w:val="00103EE9"/>
    <w:rsid w:val="001060CC"/>
    <w:rsid w:val="00114433"/>
    <w:rsid w:val="00116BA4"/>
    <w:rsid w:val="00116CCA"/>
    <w:rsid w:val="00122805"/>
    <w:rsid w:val="001232FA"/>
    <w:rsid w:val="00124FBA"/>
    <w:rsid w:val="00125EF8"/>
    <w:rsid w:val="0012637D"/>
    <w:rsid w:val="00134FBA"/>
    <w:rsid w:val="001360EE"/>
    <w:rsid w:val="00136812"/>
    <w:rsid w:val="0013787C"/>
    <w:rsid w:val="00137D56"/>
    <w:rsid w:val="00141233"/>
    <w:rsid w:val="00141A3B"/>
    <w:rsid w:val="00144610"/>
    <w:rsid w:val="001456F2"/>
    <w:rsid w:val="00145986"/>
    <w:rsid w:val="00151481"/>
    <w:rsid w:val="0015197C"/>
    <w:rsid w:val="00152753"/>
    <w:rsid w:val="00154FAB"/>
    <w:rsid w:val="00160404"/>
    <w:rsid w:val="00160EB1"/>
    <w:rsid w:val="00161629"/>
    <w:rsid w:val="001636F9"/>
    <w:rsid w:val="00163F01"/>
    <w:rsid w:val="00165095"/>
    <w:rsid w:val="0016522B"/>
    <w:rsid w:val="001654D4"/>
    <w:rsid w:val="001664B4"/>
    <w:rsid w:val="00167010"/>
    <w:rsid w:val="001765A2"/>
    <w:rsid w:val="001776F8"/>
    <w:rsid w:val="0018232C"/>
    <w:rsid w:val="00182E97"/>
    <w:rsid w:val="00186F19"/>
    <w:rsid w:val="00191DB9"/>
    <w:rsid w:val="0019208E"/>
    <w:rsid w:val="00194CEA"/>
    <w:rsid w:val="0019749E"/>
    <w:rsid w:val="001A0B62"/>
    <w:rsid w:val="001A0CEB"/>
    <w:rsid w:val="001A1CFA"/>
    <w:rsid w:val="001A2F6A"/>
    <w:rsid w:val="001A3016"/>
    <w:rsid w:val="001A3DF0"/>
    <w:rsid w:val="001A5E89"/>
    <w:rsid w:val="001A73F8"/>
    <w:rsid w:val="001A7584"/>
    <w:rsid w:val="001B0611"/>
    <w:rsid w:val="001B0907"/>
    <w:rsid w:val="001B411D"/>
    <w:rsid w:val="001B58C0"/>
    <w:rsid w:val="001B634A"/>
    <w:rsid w:val="001B6C3B"/>
    <w:rsid w:val="001C52F9"/>
    <w:rsid w:val="001D0184"/>
    <w:rsid w:val="001D154A"/>
    <w:rsid w:val="001D3057"/>
    <w:rsid w:val="001D3BB5"/>
    <w:rsid w:val="001D4ED6"/>
    <w:rsid w:val="001D609D"/>
    <w:rsid w:val="001D6FE7"/>
    <w:rsid w:val="001E0285"/>
    <w:rsid w:val="001E0782"/>
    <w:rsid w:val="001E0F6B"/>
    <w:rsid w:val="001E1E1F"/>
    <w:rsid w:val="001E2DFA"/>
    <w:rsid w:val="001E5508"/>
    <w:rsid w:val="001E58E7"/>
    <w:rsid w:val="001F226F"/>
    <w:rsid w:val="001F4C67"/>
    <w:rsid w:val="002029D2"/>
    <w:rsid w:val="00202E5A"/>
    <w:rsid w:val="00205C9E"/>
    <w:rsid w:val="00206249"/>
    <w:rsid w:val="002110D4"/>
    <w:rsid w:val="0021133E"/>
    <w:rsid w:val="002136C1"/>
    <w:rsid w:val="0021420D"/>
    <w:rsid w:val="00221020"/>
    <w:rsid w:val="00221613"/>
    <w:rsid w:val="00224A32"/>
    <w:rsid w:val="00224A3B"/>
    <w:rsid w:val="00225592"/>
    <w:rsid w:val="00226EAB"/>
    <w:rsid w:val="00227096"/>
    <w:rsid w:val="00233C41"/>
    <w:rsid w:val="00234DB5"/>
    <w:rsid w:val="002371CE"/>
    <w:rsid w:val="00240AAC"/>
    <w:rsid w:val="0024163B"/>
    <w:rsid w:val="00241A44"/>
    <w:rsid w:val="0024227C"/>
    <w:rsid w:val="00242675"/>
    <w:rsid w:val="0024459A"/>
    <w:rsid w:val="00244D31"/>
    <w:rsid w:val="00245CA3"/>
    <w:rsid w:val="00247D91"/>
    <w:rsid w:val="00252A2F"/>
    <w:rsid w:val="00252FF9"/>
    <w:rsid w:val="00253DEE"/>
    <w:rsid w:val="00255972"/>
    <w:rsid w:val="002606BB"/>
    <w:rsid w:val="00261BD9"/>
    <w:rsid w:val="00265DAB"/>
    <w:rsid w:val="00266D00"/>
    <w:rsid w:val="0027219D"/>
    <w:rsid w:val="00272E26"/>
    <w:rsid w:val="00275E81"/>
    <w:rsid w:val="0028210D"/>
    <w:rsid w:val="00282E6B"/>
    <w:rsid w:val="0028318C"/>
    <w:rsid w:val="002834F4"/>
    <w:rsid w:val="002845BF"/>
    <w:rsid w:val="002845F8"/>
    <w:rsid w:val="00285298"/>
    <w:rsid w:val="00285777"/>
    <w:rsid w:val="00292C2A"/>
    <w:rsid w:val="00294568"/>
    <w:rsid w:val="002A02BC"/>
    <w:rsid w:val="002A0E02"/>
    <w:rsid w:val="002A1A8B"/>
    <w:rsid w:val="002A1B41"/>
    <w:rsid w:val="002A2C88"/>
    <w:rsid w:val="002A2FC5"/>
    <w:rsid w:val="002B26AD"/>
    <w:rsid w:val="002B2C25"/>
    <w:rsid w:val="002B3515"/>
    <w:rsid w:val="002B5EE9"/>
    <w:rsid w:val="002B6C0E"/>
    <w:rsid w:val="002C1331"/>
    <w:rsid w:val="002C1E4E"/>
    <w:rsid w:val="002C4EE7"/>
    <w:rsid w:val="002C7E65"/>
    <w:rsid w:val="002D2743"/>
    <w:rsid w:val="002D3686"/>
    <w:rsid w:val="002D3B75"/>
    <w:rsid w:val="002E1553"/>
    <w:rsid w:val="002E15D9"/>
    <w:rsid w:val="002E1A93"/>
    <w:rsid w:val="002E1E78"/>
    <w:rsid w:val="002E20D2"/>
    <w:rsid w:val="002E4D3B"/>
    <w:rsid w:val="002E5E4C"/>
    <w:rsid w:val="002E5ECE"/>
    <w:rsid w:val="002E77DC"/>
    <w:rsid w:val="002F0131"/>
    <w:rsid w:val="002F271E"/>
    <w:rsid w:val="002F2F7B"/>
    <w:rsid w:val="002F354C"/>
    <w:rsid w:val="002F377B"/>
    <w:rsid w:val="002F3D8E"/>
    <w:rsid w:val="00300CAF"/>
    <w:rsid w:val="00304A0F"/>
    <w:rsid w:val="00312095"/>
    <w:rsid w:val="00313C1A"/>
    <w:rsid w:val="0031684D"/>
    <w:rsid w:val="00320B5F"/>
    <w:rsid w:val="00326363"/>
    <w:rsid w:val="0033013B"/>
    <w:rsid w:val="003310BA"/>
    <w:rsid w:val="0033172C"/>
    <w:rsid w:val="0033346D"/>
    <w:rsid w:val="00335A3C"/>
    <w:rsid w:val="003366FD"/>
    <w:rsid w:val="003371AE"/>
    <w:rsid w:val="003378C9"/>
    <w:rsid w:val="00341D38"/>
    <w:rsid w:val="003426FC"/>
    <w:rsid w:val="0034275E"/>
    <w:rsid w:val="00342C6F"/>
    <w:rsid w:val="00350DAA"/>
    <w:rsid w:val="00351B55"/>
    <w:rsid w:val="00355964"/>
    <w:rsid w:val="00357E2F"/>
    <w:rsid w:val="00360DCD"/>
    <w:rsid w:val="00362982"/>
    <w:rsid w:val="003639FB"/>
    <w:rsid w:val="003707CD"/>
    <w:rsid w:val="00370B77"/>
    <w:rsid w:val="003734E2"/>
    <w:rsid w:val="00374596"/>
    <w:rsid w:val="0037724C"/>
    <w:rsid w:val="00386320"/>
    <w:rsid w:val="0038674B"/>
    <w:rsid w:val="00391582"/>
    <w:rsid w:val="0039307D"/>
    <w:rsid w:val="003932C5"/>
    <w:rsid w:val="0039344A"/>
    <w:rsid w:val="00397B9B"/>
    <w:rsid w:val="003A13CF"/>
    <w:rsid w:val="003A2364"/>
    <w:rsid w:val="003A52A6"/>
    <w:rsid w:val="003A58A9"/>
    <w:rsid w:val="003B191B"/>
    <w:rsid w:val="003B2DD2"/>
    <w:rsid w:val="003B352F"/>
    <w:rsid w:val="003B4F53"/>
    <w:rsid w:val="003B6681"/>
    <w:rsid w:val="003B730E"/>
    <w:rsid w:val="003C0799"/>
    <w:rsid w:val="003C0A56"/>
    <w:rsid w:val="003C0B9A"/>
    <w:rsid w:val="003C1605"/>
    <w:rsid w:val="003C1F2E"/>
    <w:rsid w:val="003C3B26"/>
    <w:rsid w:val="003C418B"/>
    <w:rsid w:val="003C5A38"/>
    <w:rsid w:val="003D1106"/>
    <w:rsid w:val="003D1B0C"/>
    <w:rsid w:val="003D3DB4"/>
    <w:rsid w:val="003D4D33"/>
    <w:rsid w:val="003D6365"/>
    <w:rsid w:val="003E5A25"/>
    <w:rsid w:val="003E73C6"/>
    <w:rsid w:val="003F0ABA"/>
    <w:rsid w:val="003F0CEB"/>
    <w:rsid w:val="003F2140"/>
    <w:rsid w:val="003F29E4"/>
    <w:rsid w:val="003F3F2F"/>
    <w:rsid w:val="003F4D6D"/>
    <w:rsid w:val="004018FC"/>
    <w:rsid w:val="00401EB9"/>
    <w:rsid w:val="00402BE1"/>
    <w:rsid w:val="004049AC"/>
    <w:rsid w:val="00414793"/>
    <w:rsid w:val="00414BF2"/>
    <w:rsid w:val="00421697"/>
    <w:rsid w:val="00424549"/>
    <w:rsid w:val="0042572D"/>
    <w:rsid w:val="00427257"/>
    <w:rsid w:val="004303AA"/>
    <w:rsid w:val="00430774"/>
    <w:rsid w:val="004328A5"/>
    <w:rsid w:val="00432FDB"/>
    <w:rsid w:val="0043716E"/>
    <w:rsid w:val="004371B1"/>
    <w:rsid w:val="00437E9B"/>
    <w:rsid w:val="004426EA"/>
    <w:rsid w:val="00446751"/>
    <w:rsid w:val="00446975"/>
    <w:rsid w:val="00447ECB"/>
    <w:rsid w:val="00450DF0"/>
    <w:rsid w:val="00451043"/>
    <w:rsid w:val="0045339B"/>
    <w:rsid w:val="004605E5"/>
    <w:rsid w:val="00465F5F"/>
    <w:rsid w:val="00466A69"/>
    <w:rsid w:val="00467E7F"/>
    <w:rsid w:val="0047020B"/>
    <w:rsid w:val="0047120F"/>
    <w:rsid w:val="004713A3"/>
    <w:rsid w:val="00476594"/>
    <w:rsid w:val="00482849"/>
    <w:rsid w:val="00483032"/>
    <w:rsid w:val="00483DA4"/>
    <w:rsid w:val="0048777E"/>
    <w:rsid w:val="00490BB5"/>
    <w:rsid w:val="0049228B"/>
    <w:rsid w:val="0049517D"/>
    <w:rsid w:val="00495479"/>
    <w:rsid w:val="00496DD4"/>
    <w:rsid w:val="00497624"/>
    <w:rsid w:val="0049791D"/>
    <w:rsid w:val="004A1458"/>
    <w:rsid w:val="004A1773"/>
    <w:rsid w:val="004A1B8C"/>
    <w:rsid w:val="004A37D6"/>
    <w:rsid w:val="004A46DA"/>
    <w:rsid w:val="004A46FA"/>
    <w:rsid w:val="004A5310"/>
    <w:rsid w:val="004B0D14"/>
    <w:rsid w:val="004B0E76"/>
    <w:rsid w:val="004B4993"/>
    <w:rsid w:val="004B6B55"/>
    <w:rsid w:val="004C566E"/>
    <w:rsid w:val="004C6EFA"/>
    <w:rsid w:val="004C7B3C"/>
    <w:rsid w:val="004D1FCD"/>
    <w:rsid w:val="004D3596"/>
    <w:rsid w:val="004D3EF4"/>
    <w:rsid w:val="004D6ACA"/>
    <w:rsid w:val="004D7355"/>
    <w:rsid w:val="004E48BA"/>
    <w:rsid w:val="004E5614"/>
    <w:rsid w:val="004E5A04"/>
    <w:rsid w:val="004E7E9F"/>
    <w:rsid w:val="004F0E25"/>
    <w:rsid w:val="004F39C8"/>
    <w:rsid w:val="004F4303"/>
    <w:rsid w:val="004F52D6"/>
    <w:rsid w:val="0050060F"/>
    <w:rsid w:val="0050088C"/>
    <w:rsid w:val="0050222C"/>
    <w:rsid w:val="00502CA8"/>
    <w:rsid w:val="00503BEC"/>
    <w:rsid w:val="005145EC"/>
    <w:rsid w:val="0051460E"/>
    <w:rsid w:val="00514FC5"/>
    <w:rsid w:val="005153C9"/>
    <w:rsid w:val="00516FF1"/>
    <w:rsid w:val="00522228"/>
    <w:rsid w:val="005224B7"/>
    <w:rsid w:val="0052543A"/>
    <w:rsid w:val="0052555E"/>
    <w:rsid w:val="005268DA"/>
    <w:rsid w:val="00527650"/>
    <w:rsid w:val="00527F68"/>
    <w:rsid w:val="00532E77"/>
    <w:rsid w:val="00534D50"/>
    <w:rsid w:val="00537396"/>
    <w:rsid w:val="005374E0"/>
    <w:rsid w:val="0053797A"/>
    <w:rsid w:val="00541433"/>
    <w:rsid w:val="005441A0"/>
    <w:rsid w:val="00544543"/>
    <w:rsid w:val="00544748"/>
    <w:rsid w:val="00544B1F"/>
    <w:rsid w:val="005459C9"/>
    <w:rsid w:val="005503EB"/>
    <w:rsid w:val="00551A92"/>
    <w:rsid w:val="00553B06"/>
    <w:rsid w:val="00561FC4"/>
    <w:rsid w:val="00563C43"/>
    <w:rsid w:val="00563DE8"/>
    <w:rsid w:val="005661EB"/>
    <w:rsid w:val="00571A2A"/>
    <w:rsid w:val="005720B1"/>
    <w:rsid w:val="005774C0"/>
    <w:rsid w:val="00577878"/>
    <w:rsid w:val="00592097"/>
    <w:rsid w:val="0059221D"/>
    <w:rsid w:val="0059381B"/>
    <w:rsid w:val="00593FE6"/>
    <w:rsid w:val="00595BF0"/>
    <w:rsid w:val="005A089C"/>
    <w:rsid w:val="005A0FEA"/>
    <w:rsid w:val="005A2361"/>
    <w:rsid w:val="005A253D"/>
    <w:rsid w:val="005A25C0"/>
    <w:rsid w:val="005A3710"/>
    <w:rsid w:val="005A3D75"/>
    <w:rsid w:val="005A5A45"/>
    <w:rsid w:val="005A7887"/>
    <w:rsid w:val="005B00BF"/>
    <w:rsid w:val="005B022B"/>
    <w:rsid w:val="005B1CC3"/>
    <w:rsid w:val="005B1DED"/>
    <w:rsid w:val="005B4705"/>
    <w:rsid w:val="005B4D6B"/>
    <w:rsid w:val="005C0D96"/>
    <w:rsid w:val="005C47BB"/>
    <w:rsid w:val="005C4DAE"/>
    <w:rsid w:val="005C6D66"/>
    <w:rsid w:val="005D0918"/>
    <w:rsid w:val="005D27EB"/>
    <w:rsid w:val="005D2D2A"/>
    <w:rsid w:val="005D40CE"/>
    <w:rsid w:val="005D442D"/>
    <w:rsid w:val="005D5280"/>
    <w:rsid w:val="005D5A3E"/>
    <w:rsid w:val="005E004C"/>
    <w:rsid w:val="005E055F"/>
    <w:rsid w:val="005E31B1"/>
    <w:rsid w:val="005E3557"/>
    <w:rsid w:val="005E3848"/>
    <w:rsid w:val="005E5DA8"/>
    <w:rsid w:val="005E76C1"/>
    <w:rsid w:val="005F3BFA"/>
    <w:rsid w:val="005F56D7"/>
    <w:rsid w:val="005F59CA"/>
    <w:rsid w:val="005F6A78"/>
    <w:rsid w:val="005F78AF"/>
    <w:rsid w:val="006002D8"/>
    <w:rsid w:val="00600B05"/>
    <w:rsid w:val="006046BE"/>
    <w:rsid w:val="00605591"/>
    <w:rsid w:val="00611625"/>
    <w:rsid w:val="00612A64"/>
    <w:rsid w:val="00613A44"/>
    <w:rsid w:val="00613FEC"/>
    <w:rsid w:val="00615188"/>
    <w:rsid w:val="006220EC"/>
    <w:rsid w:val="006227AA"/>
    <w:rsid w:val="006300A0"/>
    <w:rsid w:val="0063039A"/>
    <w:rsid w:val="0063111F"/>
    <w:rsid w:val="00634574"/>
    <w:rsid w:val="00634909"/>
    <w:rsid w:val="00636CF7"/>
    <w:rsid w:val="0063737C"/>
    <w:rsid w:val="006409DE"/>
    <w:rsid w:val="00641313"/>
    <w:rsid w:val="00647090"/>
    <w:rsid w:val="00650F63"/>
    <w:rsid w:val="0065218A"/>
    <w:rsid w:val="006525DA"/>
    <w:rsid w:val="00653954"/>
    <w:rsid w:val="00656DDD"/>
    <w:rsid w:val="00660400"/>
    <w:rsid w:val="0066047A"/>
    <w:rsid w:val="00663155"/>
    <w:rsid w:val="00663B7C"/>
    <w:rsid w:val="00664F68"/>
    <w:rsid w:val="00665B53"/>
    <w:rsid w:val="00665C9A"/>
    <w:rsid w:val="00667F8D"/>
    <w:rsid w:val="00672547"/>
    <w:rsid w:val="0067257A"/>
    <w:rsid w:val="006728EC"/>
    <w:rsid w:val="00673648"/>
    <w:rsid w:val="00674555"/>
    <w:rsid w:val="00675DD2"/>
    <w:rsid w:val="006763E8"/>
    <w:rsid w:val="006813B0"/>
    <w:rsid w:val="006840FA"/>
    <w:rsid w:val="0068610B"/>
    <w:rsid w:val="00692158"/>
    <w:rsid w:val="00695417"/>
    <w:rsid w:val="00695802"/>
    <w:rsid w:val="00696D2E"/>
    <w:rsid w:val="006A2391"/>
    <w:rsid w:val="006A3D2D"/>
    <w:rsid w:val="006A586A"/>
    <w:rsid w:val="006A5AF7"/>
    <w:rsid w:val="006A62F3"/>
    <w:rsid w:val="006A771D"/>
    <w:rsid w:val="006A787E"/>
    <w:rsid w:val="006A7AEE"/>
    <w:rsid w:val="006A7FFA"/>
    <w:rsid w:val="006B0830"/>
    <w:rsid w:val="006B1865"/>
    <w:rsid w:val="006B28D7"/>
    <w:rsid w:val="006C00C0"/>
    <w:rsid w:val="006C00E8"/>
    <w:rsid w:val="006C0214"/>
    <w:rsid w:val="006C0321"/>
    <w:rsid w:val="006C3FA6"/>
    <w:rsid w:val="006C40B5"/>
    <w:rsid w:val="006C57B9"/>
    <w:rsid w:val="006C5F3B"/>
    <w:rsid w:val="006C687D"/>
    <w:rsid w:val="006D5850"/>
    <w:rsid w:val="006D7B9A"/>
    <w:rsid w:val="006E065C"/>
    <w:rsid w:val="006E30A8"/>
    <w:rsid w:val="006E7802"/>
    <w:rsid w:val="006E7ED9"/>
    <w:rsid w:val="006F1CA3"/>
    <w:rsid w:val="006F2465"/>
    <w:rsid w:val="006F3307"/>
    <w:rsid w:val="006F3FCE"/>
    <w:rsid w:val="006F6F27"/>
    <w:rsid w:val="00700435"/>
    <w:rsid w:val="00700632"/>
    <w:rsid w:val="00703468"/>
    <w:rsid w:val="007058F8"/>
    <w:rsid w:val="0070642B"/>
    <w:rsid w:val="00710EF0"/>
    <w:rsid w:val="007129F3"/>
    <w:rsid w:val="00714C0C"/>
    <w:rsid w:val="00717A92"/>
    <w:rsid w:val="00721A27"/>
    <w:rsid w:val="00723071"/>
    <w:rsid w:val="0072483E"/>
    <w:rsid w:val="00726ABF"/>
    <w:rsid w:val="00726AED"/>
    <w:rsid w:val="007333B8"/>
    <w:rsid w:val="00734BAB"/>
    <w:rsid w:val="00735237"/>
    <w:rsid w:val="00737153"/>
    <w:rsid w:val="00741461"/>
    <w:rsid w:val="007421D2"/>
    <w:rsid w:val="00745310"/>
    <w:rsid w:val="00746121"/>
    <w:rsid w:val="007466D6"/>
    <w:rsid w:val="00751F14"/>
    <w:rsid w:val="00753B48"/>
    <w:rsid w:val="00754E68"/>
    <w:rsid w:val="0075763D"/>
    <w:rsid w:val="0076022E"/>
    <w:rsid w:val="0076058E"/>
    <w:rsid w:val="007614E1"/>
    <w:rsid w:val="00761FE6"/>
    <w:rsid w:val="007636BD"/>
    <w:rsid w:val="007639C0"/>
    <w:rsid w:val="00763B40"/>
    <w:rsid w:val="00764E49"/>
    <w:rsid w:val="00766CC4"/>
    <w:rsid w:val="0077523B"/>
    <w:rsid w:val="00782F5F"/>
    <w:rsid w:val="00784227"/>
    <w:rsid w:val="00784BD0"/>
    <w:rsid w:val="00785A62"/>
    <w:rsid w:val="00787ECE"/>
    <w:rsid w:val="0079145B"/>
    <w:rsid w:val="00791CB9"/>
    <w:rsid w:val="00792F6F"/>
    <w:rsid w:val="007944BF"/>
    <w:rsid w:val="00796F64"/>
    <w:rsid w:val="007A259D"/>
    <w:rsid w:val="007A3043"/>
    <w:rsid w:val="007A3412"/>
    <w:rsid w:val="007A3716"/>
    <w:rsid w:val="007A7B7B"/>
    <w:rsid w:val="007B1577"/>
    <w:rsid w:val="007B5010"/>
    <w:rsid w:val="007C2061"/>
    <w:rsid w:val="007C2B62"/>
    <w:rsid w:val="007C41E9"/>
    <w:rsid w:val="007C4BD7"/>
    <w:rsid w:val="007C5A9F"/>
    <w:rsid w:val="007C73F4"/>
    <w:rsid w:val="007C7D7B"/>
    <w:rsid w:val="007D042B"/>
    <w:rsid w:val="007D14CE"/>
    <w:rsid w:val="007D1724"/>
    <w:rsid w:val="007D2A9B"/>
    <w:rsid w:val="007D3DCB"/>
    <w:rsid w:val="007E0C97"/>
    <w:rsid w:val="007E2889"/>
    <w:rsid w:val="007E306E"/>
    <w:rsid w:val="007F3943"/>
    <w:rsid w:val="007F7C8E"/>
    <w:rsid w:val="007F7EA1"/>
    <w:rsid w:val="0080028E"/>
    <w:rsid w:val="00803037"/>
    <w:rsid w:val="00803193"/>
    <w:rsid w:val="0080477D"/>
    <w:rsid w:val="00811CB2"/>
    <w:rsid w:val="008122BB"/>
    <w:rsid w:val="008126E0"/>
    <w:rsid w:val="0081382C"/>
    <w:rsid w:val="00815210"/>
    <w:rsid w:val="00817B8F"/>
    <w:rsid w:val="00820E76"/>
    <w:rsid w:val="00821F34"/>
    <w:rsid w:val="00822ED7"/>
    <w:rsid w:val="008234F8"/>
    <w:rsid w:val="00823802"/>
    <w:rsid w:val="008251A9"/>
    <w:rsid w:val="00826DB3"/>
    <w:rsid w:val="008330F7"/>
    <w:rsid w:val="00834BD7"/>
    <w:rsid w:val="00834CC2"/>
    <w:rsid w:val="008358CF"/>
    <w:rsid w:val="00836709"/>
    <w:rsid w:val="0083740C"/>
    <w:rsid w:val="00837FDD"/>
    <w:rsid w:val="00842070"/>
    <w:rsid w:val="0085130F"/>
    <w:rsid w:val="00853671"/>
    <w:rsid w:val="00853B80"/>
    <w:rsid w:val="008540B6"/>
    <w:rsid w:val="00854355"/>
    <w:rsid w:val="008545AC"/>
    <w:rsid w:val="00856B35"/>
    <w:rsid w:val="00861116"/>
    <w:rsid w:val="00863AC3"/>
    <w:rsid w:val="00865B4D"/>
    <w:rsid w:val="00866006"/>
    <w:rsid w:val="00867A31"/>
    <w:rsid w:val="00870020"/>
    <w:rsid w:val="00882640"/>
    <w:rsid w:val="008844BF"/>
    <w:rsid w:val="008858E1"/>
    <w:rsid w:val="008865E7"/>
    <w:rsid w:val="008869F0"/>
    <w:rsid w:val="008910BD"/>
    <w:rsid w:val="00894426"/>
    <w:rsid w:val="00895F81"/>
    <w:rsid w:val="00896137"/>
    <w:rsid w:val="0089621C"/>
    <w:rsid w:val="00896948"/>
    <w:rsid w:val="008A356D"/>
    <w:rsid w:val="008B22DD"/>
    <w:rsid w:val="008B2331"/>
    <w:rsid w:val="008B39A1"/>
    <w:rsid w:val="008B4088"/>
    <w:rsid w:val="008B5519"/>
    <w:rsid w:val="008B5650"/>
    <w:rsid w:val="008B59F4"/>
    <w:rsid w:val="008B69FA"/>
    <w:rsid w:val="008C185F"/>
    <w:rsid w:val="008C338D"/>
    <w:rsid w:val="008C3481"/>
    <w:rsid w:val="008C5FB5"/>
    <w:rsid w:val="008C7D42"/>
    <w:rsid w:val="008C7DBF"/>
    <w:rsid w:val="008D06E9"/>
    <w:rsid w:val="008D12A1"/>
    <w:rsid w:val="008D217D"/>
    <w:rsid w:val="008D2639"/>
    <w:rsid w:val="008D2ADA"/>
    <w:rsid w:val="008D2E8B"/>
    <w:rsid w:val="008D34AF"/>
    <w:rsid w:val="008D37AD"/>
    <w:rsid w:val="008D41C3"/>
    <w:rsid w:val="008D647F"/>
    <w:rsid w:val="008D6825"/>
    <w:rsid w:val="008D69A8"/>
    <w:rsid w:val="008E0722"/>
    <w:rsid w:val="008E1E40"/>
    <w:rsid w:val="008E2F6E"/>
    <w:rsid w:val="008E3B84"/>
    <w:rsid w:val="008E477B"/>
    <w:rsid w:val="008E5D9E"/>
    <w:rsid w:val="008E6DF5"/>
    <w:rsid w:val="008E76D8"/>
    <w:rsid w:val="008E7835"/>
    <w:rsid w:val="008E78E9"/>
    <w:rsid w:val="00900811"/>
    <w:rsid w:val="009027B8"/>
    <w:rsid w:val="00903B48"/>
    <w:rsid w:val="0090473D"/>
    <w:rsid w:val="009058D0"/>
    <w:rsid w:val="0090673E"/>
    <w:rsid w:val="00906F64"/>
    <w:rsid w:val="00907852"/>
    <w:rsid w:val="00907A18"/>
    <w:rsid w:val="009108E3"/>
    <w:rsid w:val="00912AF6"/>
    <w:rsid w:val="00912B35"/>
    <w:rsid w:val="00914F87"/>
    <w:rsid w:val="009166A8"/>
    <w:rsid w:val="00917342"/>
    <w:rsid w:val="00917CE0"/>
    <w:rsid w:val="009207C0"/>
    <w:rsid w:val="009208DC"/>
    <w:rsid w:val="0092186A"/>
    <w:rsid w:val="00923EDD"/>
    <w:rsid w:val="00924955"/>
    <w:rsid w:val="00926066"/>
    <w:rsid w:val="009274A8"/>
    <w:rsid w:val="00927B0E"/>
    <w:rsid w:val="0093416C"/>
    <w:rsid w:val="00934196"/>
    <w:rsid w:val="009400AF"/>
    <w:rsid w:val="009403AF"/>
    <w:rsid w:val="009408B0"/>
    <w:rsid w:val="009421D7"/>
    <w:rsid w:val="00942526"/>
    <w:rsid w:val="00944C23"/>
    <w:rsid w:val="00951B09"/>
    <w:rsid w:val="0095434A"/>
    <w:rsid w:val="009566AE"/>
    <w:rsid w:val="00956B03"/>
    <w:rsid w:val="00960FBD"/>
    <w:rsid w:val="00961889"/>
    <w:rsid w:val="009675C9"/>
    <w:rsid w:val="00970475"/>
    <w:rsid w:val="0097471B"/>
    <w:rsid w:val="00975142"/>
    <w:rsid w:val="00976E90"/>
    <w:rsid w:val="0098074F"/>
    <w:rsid w:val="00981231"/>
    <w:rsid w:val="00983A13"/>
    <w:rsid w:val="009872BD"/>
    <w:rsid w:val="00990728"/>
    <w:rsid w:val="009940B0"/>
    <w:rsid w:val="0099526B"/>
    <w:rsid w:val="00996662"/>
    <w:rsid w:val="00996ECB"/>
    <w:rsid w:val="009A12BB"/>
    <w:rsid w:val="009A1F73"/>
    <w:rsid w:val="009A4DE1"/>
    <w:rsid w:val="009A6113"/>
    <w:rsid w:val="009A6FD5"/>
    <w:rsid w:val="009A7038"/>
    <w:rsid w:val="009B17CF"/>
    <w:rsid w:val="009B1EEC"/>
    <w:rsid w:val="009B2A43"/>
    <w:rsid w:val="009B3CA7"/>
    <w:rsid w:val="009B6D78"/>
    <w:rsid w:val="009C0EBF"/>
    <w:rsid w:val="009C36D3"/>
    <w:rsid w:val="009D275A"/>
    <w:rsid w:val="009D5617"/>
    <w:rsid w:val="009E041E"/>
    <w:rsid w:val="009E080D"/>
    <w:rsid w:val="009E438D"/>
    <w:rsid w:val="009E50FB"/>
    <w:rsid w:val="009E5823"/>
    <w:rsid w:val="009F150D"/>
    <w:rsid w:val="009F1DD9"/>
    <w:rsid w:val="009F2A8B"/>
    <w:rsid w:val="009F32A1"/>
    <w:rsid w:val="009F63CC"/>
    <w:rsid w:val="009F78B1"/>
    <w:rsid w:val="00A00F15"/>
    <w:rsid w:val="00A02D8A"/>
    <w:rsid w:val="00A0432B"/>
    <w:rsid w:val="00A05F89"/>
    <w:rsid w:val="00A06A2E"/>
    <w:rsid w:val="00A1036A"/>
    <w:rsid w:val="00A12959"/>
    <w:rsid w:val="00A16C23"/>
    <w:rsid w:val="00A2176C"/>
    <w:rsid w:val="00A22903"/>
    <w:rsid w:val="00A23070"/>
    <w:rsid w:val="00A24B5A"/>
    <w:rsid w:val="00A2530D"/>
    <w:rsid w:val="00A268E8"/>
    <w:rsid w:val="00A33B38"/>
    <w:rsid w:val="00A357B3"/>
    <w:rsid w:val="00A36680"/>
    <w:rsid w:val="00A367D6"/>
    <w:rsid w:val="00A36A0B"/>
    <w:rsid w:val="00A3744E"/>
    <w:rsid w:val="00A43925"/>
    <w:rsid w:val="00A4463E"/>
    <w:rsid w:val="00A44EE3"/>
    <w:rsid w:val="00A502CB"/>
    <w:rsid w:val="00A53187"/>
    <w:rsid w:val="00A53FDB"/>
    <w:rsid w:val="00A541E1"/>
    <w:rsid w:val="00A548D6"/>
    <w:rsid w:val="00A555AF"/>
    <w:rsid w:val="00A55A61"/>
    <w:rsid w:val="00A562C9"/>
    <w:rsid w:val="00A61194"/>
    <w:rsid w:val="00A61250"/>
    <w:rsid w:val="00A636CB"/>
    <w:rsid w:val="00A64582"/>
    <w:rsid w:val="00A65664"/>
    <w:rsid w:val="00A67924"/>
    <w:rsid w:val="00A70756"/>
    <w:rsid w:val="00A70D38"/>
    <w:rsid w:val="00A7468B"/>
    <w:rsid w:val="00A8134B"/>
    <w:rsid w:val="00A81DBE"/>
    <w:rsid w:val="00A83F05"/>
    <w:rsid w:val="00A84407"/>
    <w:rsid w:val="00A85927"/>
    <w:rsid w:val="00A85D5F"/>
    <w:rsid w:val="00A86013"/>
    <w:rsid w:val="00A90251"/>
    <w:rsid w:val="00A907F9"/>
    <w:rsid w:val="00A90E08"/>
    <w:rsid w:val="00A92E4A"/>
    <w:rsid w:val="00A94DA6"/>
    <w:rsid w:val="00A95762"/>
    <w:rsid w:val="00AA424F"/>
    <w:rsid w:val="00AB1E28"/>
    <w:rsid w:val="00AB236A"/>
    <w:rsid w:val="00AB3484"/>
    <w:rsid w:val="00AB4160"/>
    <w:rsid w:val="00AB6F48"/>
    <w:rsid w:val="00AC5861"/>
    <w:rsid w:val="00AC5AAE"/>
    <w:rsid w:val="00AC7A52"/>
    <w:rsid w:val="00AD0D11"/>
    <w:rsid w:val="00AD2B81"/>
    <w:rsid w:val="00AD3D5E"/>
    <w:rsid w:val="00AD6A44"/>
    <w:rsid w:val="00AE30B9"/>
    <w:rsid w:val="00AE3A69"/>
    <w:rsid w:val="00AE3F61"/>
    <w:rsid w:val="00AE7C1E"/>
    <w:rsid w:val="00AE7E60"/>
    <w:rsid w:val="00AF0602"/>
    <w:rsid w:val="00AF19A4"/>
    <w:rsid w:val="00AF2403"/>
    <w:rsid w:val="00AF2431"/>
    <w:rsid w:val="00AF39EB"/>
    <w:rsid w:val="00AF56D0"/>
    <w:rsid w:val="00AF5715"/>
    <w:rsid w:val="00AF7ADA"/>
    <w:rsid w:val="00B00409"/>
    <w:rsid w:val="00B017D3"/>
    <w:rsid w:val="00B02DF9"/>
    <w:rsid w:val="00B03A9C"/>
    <w:rsid w:val="00B05FF4"/>
    <w:rsid w:val="00B10451"/>
    <w:rsid w:val="00B11E36"/>
    <w:rsid w:val="00B15702"/>
    <w:rsid w:val="00B15F30"/>
    <w:rsid w:val="00B174B9"/>
    <w:rsid w:val="00B2418A"/>
    <w:rsid w:val="00B24302"/>
    <w:rsid w:val="00B27479"/>
    <w:rsid w:val="00B32A10"/>
    <w:rsid w:val="00B33E4A"/>
    <w:rsid w:val="00B347D9"/>
    <w:rsid w:val="00B34BE1"/>
    <w:rsid w:val="00B42BB3"/>
    <w:rsid w:val="00B4445D"/>
    <w:rsid w:val="00B44CE7"/>
    <w:rsid w:val="00B4530C"/>
    <w:rsid w:val="00B47266"/>
    <w:rsid w:val="00B51C5F"/>
    <w:rsid w:val="00B55225"/>
    <w:rsid w:val="00B5532F"/>
    <w:rsid w:val="00B55B61"/>
    <w:rsid w:val="00B57C3D"/>
    <w:rsid w:val="00B57ED4"/>
    <w:rsid w:val="00B605B1"/>
    <w:rsid w:val="00B61488"/>
    <w:rsid w:val="00B63339"/>
    <w:rsid w:val="00B6525F"/>
    <w:rsid w:val="00B669ED"/>
    <w:rsid w:val="00B7189A"/>
    <w:rsid w:val="00B71FA2"/>
    <w:rsid w:val="00B72CE8"/>
    <w:rsid w:val="00B74F24"/>
    <w:rsid w:val="00B75B4A"/>
    <w:rsid w:val="00B76F28"/>
    <w:rsid w:val="00B7730A"/>
    <w:rsid w:val="00B83EA8"/>
    <w:rsid w:val="00B84AD6"/>
    <w:rsid w:val="00B856F5"/>
    <w:rsid w:val="00B87298"/>
    <w:rsid w:val="00B875D0"/>
    <w:rsid w:val="00B96BCE"/>
    <w:rsid w:val="00BA1A4D"/>
    <w:rsid w:val="00BA201B"/>
    <w:rsid w:val="00BA4A97"/>
    <w:rsid w:val="00BA5FA6"/>
    <w:rsid w:val="00BB145A"/>
    <w:rsid w:val="00BB2270"/>
    <w:rsid w:val="00BB37D4"/>
    <w:rsid w:val="00BC0477"/>
    <w:rsid w:val="00BC51F6"/>
    <w:rsid w:val="00BC57B4"/>
    <w:rsid w:val="00BC5D5C"/>
    <w:rsid w:val="00BC635D"/>
    <w:rsid w:val="00BC6F7A"/>
    <w:rsid w:val="00BC71EC"/>
    <w:rsid w:val="00BC74DD"/>
    <w:rsid w:val="00BD01A4"/>
    <w:rsid w:val="00BD0CC9"/>
    <w:rsid w:val="00BD2065"/>
    <w:rsid w:val="00BD3132"/>
    <w:rsid w:val="00BD32F3"/>
    <w:rsid w:val="00BD3789"/>
    <w:rsid w:val="00BD3D14"/>
    <w:rsid w:val="00BE2A74"/>
    <w:rsid w:val="00BE3109"/>
    <w:rsid w:val="00BE33F8"/>
    <w:rsid w:val="00BE412F"/>
    <w:rsid w:val="00BE4324"/>
    <w:rsid w:val="00BE6F41"/>
    <w:rsid w:val="00BF239E"/>
    <w:rsid w:val="00BF3801"/>
    <w:rsid w:val="00C0071C"/>
    <w:rsid w:val="00C0118D"/>
    <w:rsid w:val="00C04A39"/>
    <w:rsid w:val="00C0568C"/>
    <w:rsid w:val="00C079B8"/>
    <w:rsid w:val="00C07A80"/>
    <w:rsid w:val="00C11ACD"/>
    <w:rsid w:val="00C126ED"/>
    <w:rsid w:val="00C144E5"/>
    <w:rsid w:val="00C145DA"/>
    <w:rsid w:val="00C17929"/>
    <w:rsid w:val="00C20780"/>
    <w:rsid w:val="00C22CDE"/>
    <w:rsid w:val="00C2477D"/>
    <w:rsid w:val="00C27D69"/>
    <w:rsid w:val="00C31954"/>
    <w:rsid w:val="00C32137"/>
    <w:rsid w:val="00C3637D"/>
    <w:rsid w:val="00C40500"/>
    <w:rsid w:val="00C43297"/>
    <w:rsid w:val="00C43B54"/>
    <w:rsid w:val="00C466C6"/>
    <w:rsid w:val="00C47B45"/>
    <w:rsid w:val="00C506FA"/>
    <w:rsid w:val="00C52A12"/>
    <w:rsid w:val="00C55AD0"/>
    <w:rsid w:val="00C60A5C"/>
    <w:rsid w:val="00C6214D"/>
    <w:rsid w:val="00C622C8"/>
    <w:rsid w:val="00C62CDF"/>
    <w:rsid w:val="00C6339F"/>
    <w:rsid w:val="00C6358A"/>
    <w:rsid w:val="00C65C51"/>
    <w:rsid w:val="00C67104"/>
    <w:rsid w:val="00C674C0"/>
    <w:rsid w:val="00C72C59"/>
    <w:rsid w:val="00C80FAF"/>
    <w:rsid w:val="00C816FE"/>
    <w:rsid w:val="00C849A1"/>
    <w:rsid w:val="00C863E8"/>
    <w:rsid w:val="00C869C5"/>
    <w:rsid w:val="00C9067F"/>
    <w:rsid w:val="00C934DE"/>
    <w:rsid w:val="00C96626"/>
    <w:rsid w:val="00CA08F4"/>
    <w:rsid w:val="00CA0A6F"/>
    <w:rsid w:val="00CA2588"/>
    <w:rsid w:val="00CA25E5"/>
    <w:rsid w:val="00CA3122"/>
    <w:rsid w:val="00CA447F"/>
    <w:rsid w:val="00CA4AFB"/>
    <w:rsid w:val="00CA698F"/>
    <w:rsid w:val="00CA78B1"/>
    <w:rsid w:val="00CB0B1A"/>
    <w:rsid w:val="00CB1406"/>
    <w:rsid w:val="00CB1D98"/>
    <w:rsid w:val="00CB2B69"/>
    <w:rsid w:val="00CB3EB7"/>
    <w:rsid w:val="00CB7026"/>
    <w:rsid w:val="00CC21A6"/>
    <w:rsid w:val="00CC2E30"/>
    <w:rsid w:val="00CC36AF"/>
    <w:rsid w:val="00CC40CD"/>
    <w:rsid w:val="00CC525D"/>
    <w:rsid w:val="00CC5F7C"/>
    <w:rsid w:val="00CC636C"/>
    <w:rsid w:val="00CC7009"/>
    <w:rsid w:val="00CD14A1"/>
    <w:rsid w:val="00CD3A4A"/>
    <w:rsid w:val="00CD3B5F"/>
    <w:rsid w:val="00CD5715"/>
    <w:rsid w:val="00CD5AA6"/>
    <w:rsid w:val="00CD783A"/>
    <w:rsid w:val="00CE0444"/>
    <w:rsid w:val="00CE083F"/>
    <w:rsid w:val="00CE3A8B"/>
    <w:rsid w:val="00CE4200"/>
    <w:rsid w:val="00CE53B1"/>
    <w:rsid w:val="00CE655B"/>
    <w:rsid w:val="00CE6B5D"/>
    <w:rsid w:val="00CE710A"/>
    <w:rsid w:val="00CE71FD"/>
    <w:rsid w:val="00CF04D1"/>
    <w:rsid w:val="00CF19DE"/>
    <w:rsid w:val="00CF2175"/>
    <w:rsid w:val="00CF2215"/>
    <w:rsid w:val="00CF2B8D"/>
    <w:rsid w:val="00CF4200"/>
    <w:rsid w:val="00CF507F"/>
    <w:rsid w:val="00CF6740"/>
    <w:rsid w:val="00D03180"/>
    <w:rsid w:val="00D03BBC"/>
    <w:rsid w:val="00D05A95"/>
    <w:rsid w:val="00D11170"/>
    <w:rsid w:val="00D131A3"/>
    <w:rsid w:val="00D14ABE"/>
    <w:rsid w:val="00D159A2"/>
    <w:rsid w:val="00D16DF8"/>
    <w:rsid w:val="00D16F16"/>
    <w:rsid w:val="00D17103"/>
    <w:rsid w:val="00D23036"/>
    <w:rsid w:val="00D2328E"/>
    <w:rsid w:val="00D262E9"/>
    <w:rsid w:val="00D30109"/>
    <w:rsid w:val="00D31616"/>
    <w:rsid w:val="00D32B4C"/>
    <w:rsid w:val="00D33D2F"/>
    <w:rsid w:val="00D350A2"/>
    <w:rsid w:val="00D3750D"/>
    <w:rsid w:val="00D41C4B"/>
    <w:rsid w:val="00D44FC5"/>
    <w:rsid w:val="00D47E72"/>
    <w:rsid w:val="00D51B45"/>
    <w:rsid w:val="00D54A42"/>
    <w:rsid w:val="00D603B4"/>
    <w:rsid w:val="00D6281E"/>
    <w:rsid w:val="00D659FF"/>
    <w:rsid w:val="00D669E0"/>
    <w:rsid w:val="00D67E28"/>
    <w:rsid w:val="00D74FE3"/>
    <w:rsid w:val="00D7764B"/>
    <w:rsid w:val="00D809A8"/>
    <w:rsid w:val="00D809D1"/>
    <w:rsid w:val="00D819CC"/>
    <w:rsid w:val="00D84250"/>
    <w:rsid w:val="00D854EC"/>
    <w:rsid w:val="00D874BC"/>
    <w:rsid w:val="00D9026A"/>
    <w:rsid w:val="00D928FA"/>
    <w:rsid w:val="00D9481A"/>
    <w:rsid w:val="00D9570E"/>
    <w:rsid w:val="00D96E67"/>
    <w:rsid w:val="00D9706D"/>
    <w:rsid w:val="00D9730D"/>
    <w:rsid w:val="00DA0A60"/>
    <w:rsid w:val="00DA1B4A"/>
    <w:rsid w:val="00DA1D7E"/>
    <w:rsid w:val="00DA28D7"/>
    <w:rsid w:val="00DA4CB8"/>
    <w:rsid w:val="00DA7511"/>
    <w:rsid w:val="00DB158A"/>
    <w:rsid w:val="00DB24B3"/>
    <w:rsid w:val="00DB277A"/>
    <w:rsid w:val="00DB3A9E"/>
    <w:rsid w:val="00DB4574"/>
    <w:rsid w:val="00DB4C80"/>
    <w:rsid w:val="00DB5EA2"/>
    <w:rsid w:val="00DB654E"/>
    <w:rsid w:val="00DC17E9"/>
    <w:rsid w:val="00DC7ECC"/>
    <w:rsid w:val="00DD1A4A"/>
    <w:rsid w:val="00DE0F52"/>
    <w:rsid w:val="00DE267C"/>
    <w:rsid w:val="00DF1536"/>
    <w:rsid w:val="00DF4AE5"/>
    <w:rsid w:val="00DF6170"/>
    <w:rsid w:val="00DF6D54"/>
    <w:rsid w:val="00DF71FC"/>
    <w:rsid w:val="00E029F7"/>
    <w:rsid w:val="00E03C06"/>
    <w:rsid w:val="00E04AE3"/>
    <w:rsid w:val="00E04F30"/>
    <w:rsid w:val="00E06148"/>
    <w:rsid w:val="00E072FF"/>
    <w:rsid w:val="00E07793"/>
    <w:rsid w:val="00E07913"/>
    <w:rsid w:val="00E07CA7"/>
    <w:rsid w:val="00E15B98"/>
    <w:rsid w:val="00E22DDF"/>
    <w:rsid w:val="00E22E94"/>
    <w:rsid w:val="00E245CE"/>
    <w:rsid w:val="00E25E02"/>
    <w:rsid w:val="00E31532"/>
    <w:rsid w:val="00E33C1D"/>
    <w:rsid w:val="00E34307"/>
    <w:rsid w:val="00E40881"/>
    <w:rsid w:val="00E42617"/>
    <w:rsid w:val="00E43C86"/>
    <w:rsid w:val="00E46385"/>
    <w:rsid w:val="00E512EB"/>
    <w:rsid w:val="00E55D40"/>
    <w:rsid w:val="00E570EE"/>
    <w:rsid w:val="00E5740B"/>
    <w:rsid w:val="00E60782"/>
    <w:rsid w:val="00E610FB"/>
    <w:rsid w:val="00E63746"/>
    <w:rsid w:val="00E65DB3"/>
    <w:rsid w:val="00E67DE5"/>
    <w:rsid w:val="00E71862"/>
    <w:rsid w:val="00E73797"/>
    <w:rsid w:val="00E73900"/>
    <w:rsid w:val="00E773E4"/>
    <w:rsid w:val="00E82DF2"/>
    <w:rsid w:val="00E83BB2"/>
    <w:rsid w:val="00E845B9"/>
    <w:rsid w:val="00E846C6"/>
    <w:rsid w:val="00E84E92"/>
    <w:rsid w:val="00E87591"/>
    <w:rsid w:val="00E87662"/>
    <w:rsid w:val="00E913F9"/>
    <w:rsid w:val="00E93207"/>
    <w:rsid w:val="00E967FC"/>
    <w:rsid w:val="00EA349C"/>
    <w:rsid w:val="00EA594A"/>
    <w:rsid w:val="00EA618B"/>
    <w:rsid w:val="00EA76B0"/>
    <w:rsid w:val="00EB0235"/>
    <w:rsid w:val="00EB2A00"/>
    <w:rsid w:val="00EB4136"/>
    <w:rsid w:val="00EB5CA3"/>
    <w:rsid w:val="00EB6A5F"/>
    <w:rsid w:val="00EC0CE0"/>
    <w:rsid w:val="00EC47F5"/>
    <w:rsid w:val="00EC56FC"/>
    <w:rsid w:val="00EC650F"/>
    <w:rsid w:val="00ED020B"/>
    <w:rsid w:val="00ED0ED8"/>
    <w:rsid w:val="00ED1B8E"/>
    <w:rsid w:val="00EE776C"/>
    <w:rsid w:val="00EF62DF"/>
    <w:rsid w:val="00F00825"/>
    <w:rsid w:val="00F00CED"/>
    <w:rsid w:val="00F03163"/>
    <w:rsid w:val="00F03A9D"/>
    <w:rsid w:val="00F0406A"/>
    <w:rsid w:val="00F04149"/>
    <w:rsid w:val="00F052A1"/>
    <w:rsid w:val="00F055F0"/>
    <w:rsid w:val="00F072AA"/>
    <w:rsid w:val="00F07D95"/>
    <w:rsid w:val="00F10D28"/>
    <w:rsid w:val="00F111DB"/>
    <w:rsid w:val="00F173C7"/>
    <w:rsid w:val="00F2149F"/>
    <w:rsid w:val="00F23AEE"/>
    <w:rsid w:val="00F266AD"/>
    <w:rsid w:val="00F26B53"/>
    <w:rsid w:val="00F30B38"/>
    <w:rsid w:val="00F31360"/>
    <w:rsid w:val="00F3202C"/>
    <w:rsid w:val="00F33015"/>
    <w:rsid w:val="00F347C2"/>
    <w:rsid w:val="00F361F4"/>
    <w:rsid w:val="00F3644F"/>
    <w:rsid w:val="00F369EB"/>
    <w:rsid w:val="00F43BD0"/>
    <w:rsid w:val="00F44D2F"/>
    <w:rsid w:val="00F45DB4"/>
    <w:rsid w:val="00F5124B"/>
    <w:rsid w:val="00F521CB"/>
    <w:rsid w:val="00F529C7"/>
    <w:rsid w:val="00F54413"/>
    <w:rsid w:val="00F5664C"/>
    <w:rsid w:val="00F60CAC"/>
    <w:rsid w:val="00F62C33"/>
    <w:rsid w:val="00F64220"/>
    <w:rsid w:val="00F648BF"/>
    <w:rsid w:val="00F65A3A"/>
    <w:rsid w:val="00F65C69"/>
    <w:rsid w:val="00F66DF4"/>
    <w:rsid w:val="00F70309"/>
    <w:rsid w:val="00F70531"/>
    <w:rsid w:val="00F712AA"/>
    <w:rsid w:val="00F810DB"/>
    <w:rsid w:val="00F855E3"/>
    <w:rsid w:val="00F877FB"/>
    <w:rsid w:val="00F917C7"/>
    <w:rsid w:val="00FA238A"/>
    <w:rsid w:val="00FA38D4"/>
    <w:rsid w:val="00FA3EA5"/>
    <w:rsid w:val="00FA5F4F"/>
    <w:rsid w:val="00FA62E8"/>
    <w:rsid w:val="00FA6496"/>
    <w:rsid w:val="00FA6FB3"/>
    <w:rsid w:val="00FA7C4D"/>
    <w:rsid w:val="00FB1961"/>
    <w:rsid w:val="00FB66F0"/>
    <w:rsid w:val="00FC148E"/>
    <w:rsid w:val="00FC21C3"/>
    <w:rsid w:val="00FC3B5D"/>
    <w:rsid w:val="00FC5736"/>
    <w:rsid w:val="00FC62FC"/>
    <w:rsid w:val="00FD31CE"/>
    <w:rsid w:val="00FD6341"/>
    <w:rsid w:val="00FD7AEC"/>
    <w:rsid w:val="00FE1FDB"/>
    <w:rsid w:val="00FE2266"/>
    <w:rsid w:val="00FE2CC1"/>
    <w:rsid w:val="00FE30E9"/>
    <w:rsid w:val="00FE3735"/>
    <w:rsid w:val="00FE37AD"/>
    <w:rsid w:val="00FE50B0"/>
    <w:rsid w:val="00FE5A64"/>
    <w:rsid w:val="00FE674C"/>
    <w:rsid w:val="00FE72AE"/>
    <w:rsid w:val="00FE78A2"/>
    <w:rsid w:val="00FF16BE"/>
    <w:rsid w:val="00FF1E28"/>
    <w:rsid w:val="00FF4BA9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E6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/>
    <w:lsdException w:name="toc 4" w:semiHidden="1" w:uiPriority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2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2" w:unhideWhenUsed="1"/>
    <w:lsdException w:name="Subtitle" w:uiPriority="1"/>
    <w:lsdException w:name="Body Text First Indent" w:semiHidden="1" w:unhideWhenUsed="1"/>
    <w:lsdException w:name="Body Text First Indent 2" w:semiHidden="1" w:unhideWhenUsed="1"/>
    <w:lsdException w:name="Note Heading" w:semiHidden="1" w:uiPriority="2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812"/>
    <w:pPr>
      <w:spacing w:after="24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7D6"/>
    <w:pPr>
      <w:keepNext/>
      <w:keepLines/>
      <w:spacing w:before="360"/>
      <w:jc w:val="center"/>
      <w:outlineLvl w:val="0"/>
    </w:pPr>
    <w:rPr>
      <w:rFonts w:ascii="Calibri" w:eastAsiaTheme="majorEastAsia" w:hAnsi="Calibri" w:cstheme="majorBidi"/>
      <w:b/>
      <w:bCs/>
      <w:smallCap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14"/>
    <w:pPr>
      <w:keepNext/>
      <w:keepLines/>
      <w:spacing w:before="240" w:after="120"/>
      <w:jc w:val="center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7D6"/>
    <w:pPr>
      <w:keepNext/>
      <w:keepLines/>
      <w:spacing w:before="240" w:after="12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A37D6"/>
    <w:pPr>
      <w:keepNext/>
      <w:keepLines/>
      <w:spacing w:before="120" w:after="1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A37D6"/>
    <w:pPr>
      <w:keepNext/>
      <w:keepLines/>
      <w:spacing w:before="120" w:after="120"/>
      <w:outlineLvl w:val="4"/>
    </w:pPr>
    <w:rPr>
      <w:rFonts w:eastAsiaTheme="majorEastAsia" w:cstheme="majorBidi"/>
    </w:rPr>
  </w:style>
  <w:style w:type="paragraph" w:styleId="Heading6">
    <w:name w:val="heading 6"/>
    <w:basedOn w:val="HeadingBase"/>
    <w:next w:val="Normal"/>
    <w:semiHidden/>
    <w:rsid w:val="00B347D9"/>
    <w:pPr>
      <w:numPr>
        <w:ilvl w:val="5"/>
        <w:numId w:val="8"/>
      </w:numPr>
      <w:spacing w:after="120"/>
      <w:outlineLvl w:val="5"/>
    </w:pPr>
    <w:rPr>
      <w:bCs/>
      <w:sz w:val="22"/>
      <w:szCs w:val="22"/>
    </w:rPr>
  </w:style>
  <w:style w:type="paragraph" w:styleId="Heading7">
    <w:name w:val="heading 7"/>
    <w:basedOn w:val="HeadingBase"/>
    <w:next w:val="Normal"/>
    <w:semiHidden/>
    <w:rsid w:val="00A16C23"/>
    <w:pPr>
      <w:numPr>
        <w:ilvl w:val="6"/>
        <w:numId w:val="8"/>
      </w:numPr>
      <w:spacing w:after="120"/>
      <w:outlineLvl w:val="6"/>
    </w:pPr>
    <w:rPr>
      <w:szCs w:val="24"/>
    </w:rPr>
  </w:style>
  <w:style w:type="paragraph" w:styleId="Heading8">
    <w:name w:val="heading 8"/>
    <w:basedOn w:val="HeadingBase"/>
    <w:next w:val="Normal"/>
    <w:semiHidden/>
    <w:rsid w:val="00942526"/>
    <w:pPr>
      <w:numPr>
        <w:ilvl w:val="7"/>
        <w:numId w:val="8"/>
      </w:numPr>
      <w:spacing w:before="60" w:after="60"/>
      <w:jc w:val="center"/>
      <w:outlineLvl w:val="7"/>
    </w:pPr>
    <w:rPr>
      <w:iCs/>
      <w:smallCaps/>
      <w:sz w:val="22"/>
      <w:szCs w:val="24"/>
    </w:rPr>
  </w:style>
  <w:style w:type="paragraph" w:styleId="Heading9">
    <w:name w:val="heading 9"/>
    <w:basedOn w:val="HeadingBase"/>
    <w:next w:val="Normal"/>
    <w:semiHidden/>
    <w:rsid w:val="00942526"/>
    <w:pPr>
      <w:numPr>
        <w:ilvl w:val="8"/>
        <w:numId w:val="8"/>
      </w:numPr>
      <w:spacing w:before="60" w:after="60"/>
      <w:jc w:val="center"/>
      <w:outlineLvl w:val="8"/>
    </w:pPr>
    <w:rPr>
      <w:rFonts w:ascii="Arial Bold" w:hAnsi="Arial Bold" w:cs="Arial"/>
      <w:b/>
      <w:smallCaps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link w:val="SingleParagraphChar"/>
    <w:rsid w:val="00FE674C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24549"/>
    <w:rPr>
      <w:color w:val="1F497D" w:themeColor="text2"/>
      <w:u w:val="none"/>
    </w:rPr>
  </w:style>
  <w:style w:type="character" w:customStyle="1" w:styleId="BoldandItalic">
    <w:name w:val="Bold and Italic"/>
    <w:basedOn w:val="DefaultParagraphFont"/>
    <w:semiHidden/>
    <w:rsid w:val="00D3750D"/>
    <w:rPr>
      <w:rFonts w:ascii="Calibri" w:hAnsi="Calibri"/>
      <w:b/>
      <w:i/>
    </w:rPr>
  </w:style>
  <w:style w:type="table" w:styleId="TableGrid">
    <w:name w:val="Table Grid"/>
    <w:basedOn w:val="TableNormal"/>
    <w:uiPriority w:val="59"/>
    <w:rsid w:val="004A37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Base">
    <w:name w:val="Table Column Heading Base"/>
    <w:basedOn w:val="Normal"/>
    <w:uiPriority w:val="1"/>
    <w:unhideWhenUsed/>
    <w:rsid w:val="00634574"/>
    <w:pPr>
      <w:spacing w:before="40" w:after="40"/>
    </w:pPr>
    <w:rPr>
      <w:b/>
      <w:color w:val="009976"/>
      <w:sz w:val="16"/>
    </w:rPr>
  </w:style>
  <w:style w:type="paragraph" w:styleId="FootnoteText">
    <w:name w:val="footnote text"/>
    <w:basedOn w:val="Normal"/>
    <w:unhideWhenUsed/>
    <w:rsid w:val="00A16C23"/>
    <w:pPr>
      <w:tabs>
        <w:tab w:val="left" w:pos="284"/>
      </w:tabs>
      <w:spacing w:after="0"/>
      <w:ind w:left="284" w:hanging="284"/>
    </w:pPr>
    <w:rPr>
      <w:sz w:val="18"/>
    </w:rPr>
  </w:style>
  <w:style w:type="paragraph" w:customStyle="1" w:styleId="Bullet">
    <w:name w:val="Bullet"/>
    <w:aliases w:val="Body,Bullet + line,b,b + line,b1,level 1"/>
    <w:basedOn w:val="Normal"/>
    <w:link w:val="BulletChar"/>
    <w:qFormat/>
    <w:rsid w:val="004A37D6"/>
    <w:pPr>
      <w:numPr>
        <w:numId w:val="12"/>
      </w:numPr>
    </w:pPr>
    <w:rPr>
      <w:szCs w:val="24"/>
    </w:rPr>
  </w:style>
  <w:style w:type="paragraph" w:customStyle="1" w:styleId="Dash">
    <w:name w:val="Dash"/>
    <w:basedOn w:val="Normal"/>
    <w:link w:val="DashChar"/>
    <w:qFormat/>
    <w:rsid w:val="004A37D6"/>
    <w:pPr>
      <w:numPr>
        <w:ilvl w:val="1"/>
        <w:numId w:val="12"/>
      </w:numPr>
    </w:pPr>
    <w:rPr>
      <w:szCs w:val="24"/>
    </w:rPr>
  </w:style>
  <w:style w:type="paragraph" w:customStyle="1" w:styleId="DoubleDot">
    <w:name w:val="Double Dot"/>
    <w:basedOn w:val="Normal"/>
    <w:link w:val="DoubleDotChar"/>
    <w:qFormat/>
    <w:rsid w:val="004A37D6"/>
    <w:pPr>
      <w:numPr>
        <w:ilvl w:val="2"/>
        <w:numId w:val="12"/>
      </w:numPr>
    </w:pPr>
    <w:rPr>
      <w:szCs w:val="24"/>
    </w:rPr>
  </w:style>
  <w:style w:type="paragraph" w:customStyle="1" w:styleId="OutlineNumbered1">
    <w:name w:val="Outline Numbered 1"/>
    <w:basedOn w:val="Normal"/>
    <w:link w:val="OutlineNumbered1Char"/>
    <w:rsid w:val="004A37D6"/>
    <w:pPr>
      <w:numPr>
        <w:numId w:val="13"/>
      </w:numPr>
      <w:spacing w:after="0"/>
    </w:pPr>
    <w:rPr>
      <w:szCs w:val="24"/>
    </w:rPr>
  </w:style>
  <w:style w:type="paragraph" w:customStyle="1" w:styleId="OutlineNumbered2">
    <w:name w:val="Outline Numbered 2"/>
    <w:basedOn w:val="Normal"/>
    <w:link w:val="OutlineNumbered2Char"/>
    <w:rsid w:val="004A37D6"/>
    <w:pPr>
      <w:numPr>
        <w:ilvl w:val="1"/>
        <w:numId w:val="13"/>
      </w:numPr>
      <w:spacing w:after="0"/>
    </w:pPr>
    <w:rPr>
      <w:szCs w:val="24"/>
    </w:rPr>
  </w:style>
  <w:style w:type="paragraph" w:customStyle="1" w:styleId="AlphaParagraph">
    <w:name w:val="Alpha Paragraph"/>
    <w:basedOn w:val="Normal"/>
    <w:uiPriority w:val="1"/>
    <w:rsid w:val="00A16C23"/>
    <w:pPr>
      <w:numPr>
        <w:numId w:val="1"/>
      </w:numPr>
    </w:pPr>
  </w:style>
  <w:style w:type="paragraph" w:customStyle="1" w:styleId="HeadingBase">
    <w:name w:val="Heading Base"/>
    <w:next w:val="Normal"/>
    <w:rsid w:val="00424549"/>
    <w:pPr>
      <w:keepNext/>
    </w:pPr>
    <w:rPr>
      <w:rFonts w:ascii="Calibri" w:hAnsi="Calibri"/>
      <w:color w:val="003157" w:themeColor="accent1"/>
    </w:rPr>
  </w:style>
  <w:style w:type="paragraph" w:customStyle="1" w:styleId="AppendixHeading">
    <w:name w:val="Appendix Heading"/>
    <w:basedOn w:val="HeadingBase"/>
    <w:next w:val="Normal"/>
    <w:semiHidden/>
    <w:rsid w:val="00D3750D"/>
    <w:pPr>
      <w:spacing w:before="720" w:after="360"/>
      <w:outlineLvl w:val="0"/>
    </w:pPr>
    <w:rPr>
      <w:b/>
      <w:smallCaps/>
      <w:sz w:val="36"/>
      <w:szCs w:val="36"/>
    </w:rPr>
  </w:style>
  <w:style w:type="character" w:customStyle="1" w:styleId="Bold">
    <w:name w:val="Bold"/>
    <w:basedOn w:val="DefaultParagraphFont"/>
    <w:rsid w:val="00A16C23"/>
    <w:rPr>
      <w:b/>
    </w:rPr>
  </w:style>
  <w:style w:type="paragraph" w:customStyle="1" w:styleId="BoxHeading">
    <w:name w:val="Box Heading"/>
    <w:basedOn w:val="HeadingBase"/>
    <w:next w:val="BoxText"/>
    <w:unhideWhenUsed/>
    <w:rsid w:val="00A16C23"/>
    <w:pPr>
      <w:spacing w:before="240" w:after="120"/>
    </w:pPr>
    <w:rPr>
      <w:b/>
      <w:sz w:val="22"/>
    </w:rPr>
  </w:style>
  <w:style w:type="paragraph" w:customStyle="1" w:styleId="BoxTextBase">
    <w:name w:val="Box Text Base"/>
    <w:basedOn w:val="Normal"/>
    <w:unhideWhenUsed/>
    <w:rsid w:val="00D03180"/>
  </w:style>
  <w:style w:type="paragraph" w:customStyle="1" w:styleId="ChartandTableFootnoteAlpha">
    <w:name w:val="Chart and Table Footnote Alpha"/>
    <w:semiHidden/>
    <w:rsid w:val="00A16C23"/>
    <w:pPr>
      <w:numPr>
        <w:numId w:val="2"/>
      </w:numPr>
      <w:tabs>
        <w:tab w:val="clear" w:pos="283"/>
        <w:tab w:val="num" w:pos="360"/>
      </w:tabs>
      <w:ind w:left="0" w:firstLine="0"/>
      <w:jc w:val="both"/>
    </w:pPr>
    <w:rPr>
      <w:rFonts w:ascii="Arial" w:hAnsi="Arial"/>
      <w:color w:val="000000"/>
      <w:sz w:val="16"/>
      <w:szCs w:val="16"/>
    </w:rPr>
  </w:style>
  <w:style w:type="paragraph" w:customStyle="1" w:styleId="ChartGraphic">
    <w:name w:val="Chart Graphic"/>
    <w:basedOn w:val="HeadingBase"/>
    <w:next w:val="Normal"/>
    <w:semiHidden/>
    <w:rsid w:val="009208DC"/>
    <w:pPr>
      <w:jc w:val="center"/>
    </w:pPr>
    <w:rPr>
      <w:sz w:val="22"/>
    </w:rPr>
  </w:style>
  <w:style w:type="paragraph" w:customStyle="1" w:styleId="ChartMainHeading">
    <w:name w:val="Chart Main Heading"/>
    <w:basedOn w:val="HeadingBase"/>
    <w:next w:val="ChartGraphic"/>
    <w:semiHidden/>
    <w:rsid w:val="004303AA"/>
    <w:pPr>
      <w:numPr>
        <w:numId w:val="10"/>
      </w:numPr>
      <w:spacing w:after="60"/>
      <w:ind w:hanging="153"/>
      <w:jc w:val="center"/>
    </w:pPr>
    <w:rPr>
      <w:b/>
      <w:sz w:val="22"/>
    </w:rPr>
  </w:style>
  <w:style w:type="paragraph" w:customStyle="1" w:styleId="ChartorTableNote">
    <w:name w:val="Chart or Table Note"/>
    <w:next w:val="Normal"/>
    <w:semiHidden/>
    <w:rsid w:val="00A16C23"/>
    <w:pPr>
      <w:jc w:val="both"/>
    </w:pPr>
    <w:rPr>
      <w:rFonts w:ascii="Arial" w:hAnsi="Arial"/>
      <w:color w:val="000000"/>
      <w:sz w:val="16"/>
    </w:rPr>
  </w:style>
  <w:style w:type="paragraph" w:customStyle="1" w:styleId="ChartSecondHeading">
    <w:name w:val="Chart Second Heading"/>
    <w:basedOn w:val="HeadingBase"/>
    <w:next w:val="ChartGraphic"/>
    <w:semiHidden/>
    <w:rsid w:val="00A16C23"/>
    <w:pPr>
      <w:spacing w:after="20"/>
      <w:jc w:val="center"/>
    </w:pPr>
  </w:style>
  <w:style w:type="paragraph" w:customStyle="1" w:styleId="Classification">
    <w:name w:val="Classification"/>
    <w:basedOn w:val="HeadingBase"/>
    <w:next w:val="Footer"/>
    <w:semiHidden/>
    <w:rsid w:val="00A16C23"/>
    <w:pPr>
      <w:spacing w:after="120"/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ContentsHeading">
    <w:name w:val="Contents Heading"/>
    <w:basedOn w:val="HeadingBase"/>
    <w:next w:val="Normal"/>
    <w:uiPriority w:val="2"/>
    <w:rsid w:val="00103EE9"/>
    <w:pPr>
      <w:spacing w:after="360"/>
      <w:jc w:val="center"/>
    </w:pPr>
    <w:rPr>
      <w:smallCaps/>
      <w:sz w:val="40"/>
      <w:szCs w:val="36"/>
    </w:rPr>
  </w:style>
  <w:style w:type="paragraph" w:customStyle="1" w:styleId="CoverTitleMain">
    <w:name w:val="Cover Title Main"/>
    <w:basedOn w:val="HeadingBase"/>
    <w:next w:val="Normal"/>
    <w:uiPriority w:val="2"/>
    <w:rsid w:val="00424549"/>
    <w:pPr>
      <w:spacing w:before="720" w:after="480"/>
    </w:pPr>
    <w:rPr>
      <w:b/>
      <w:caps/>
      <w:sz w:val="48"/>
    </w:rPr>
  </w:style>
  <w:style w:type="paragraph" w:customStyle="1" w:styleId="CoverTitleSub">
    <w:name w:val="Cover Title Sub"/>
    <w:basedOn w:val="HeadingBase"/>
    <w:uiPriority w:val="2"/>
    <w:rsid w:val="00634574"/>
    <w:pPr>
      <w:pBdr>
        <w:top w:val="single" w:sz="4" w:space="1" w:color="009976"/>
      </w:pBdr>
      <w:spacing w:after="360"/>
      <w:jc w:val="right"/>
    </w:pPr>
    <w:rPr>
      <w:sz w:val="36"/>
    </w:rPr>
  </w:style>
  <w:style w:type="paragraph" w:customStyle="1" w:styleId="FooterCentered">
    <w:name w:val="Footer Centered"/>
    <w:basedOn w:val="Footer"/>
    <w:unhideWhenUsed/>
    <w:rsid w:val="00A16C23"/>
    <w:pPr>
      <w:jc w:val="center"/>
    </w:pPr>
  </w:style>
  <w:style w:type="paragraph" w:customStyle="1" w:styleId="FooterEven">
    <w:name w:val="Footer Even"/>
    <w:basedOn w:val="Footer"/>
    <w:unhideWhenUsed/>
    <w:rsid w:val="0089621C"/>
    <w:pPr>
      <w:pBdr>
        <w:top w:val="single" w:sz="2" w:space="1" w:color="003157" w:themeColor="accent1"/>
      </w:pBdr>
    </w:pPr>
  </w:style>
  <w:style w:type="paragraph" w:customStyle="1" w:styleId="FooterOdd">
    <w:name w:val="Footer Odd"/>
    <w:basedOn w:val="Footer"/>
    <w:unhideWhenUsed/>
    <w:rsid w:val="0089621C"/>
    <w:pPr>
      <w:pBdr>
        <w:top w:val="single" w:sz="2" w:space="1" w:color="003157" w:themeColor="accent1"/>
      </w:pBdr>
    </w:pPr>
  </w:style>
  <w:style w:type="character" w:customStyle="1" w:styleId="FramedFooter">
    <w:name w:val="Framed Footer"/>
    <w:semiHidden/>
    <w:rsid w:val="00634574"/>
    <w:rPr>
      <w:rFonts w:ascii="Arial" w:hAnsi="Arial"/>
      <w:color w:val="003157" w:themeColor="accent1"/>
      <w:sz w:val="18"/>
    </w:rPr>
  </w:style>
  <w:style w:type="character" w:customStyle="1" w:styleId="FramedHeader">
    <w:name w:val="Framed Header"/>
    <w:basedOn w:val="DefaultParagraphFont"/>
    <w:semiHidden/>
    <w:rsid w:val="00634574"/>
    <w:rPr>
      <w:rFonts w:ascii="Arial" w:hAnsi="Arial"/>
      <w:dstrike w:val="0"/>
      <w:color w:val="003157" w:themeColor="accent1"/>
      <w:sz w:val="18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4A37D6"/>
    <w:pPr>
      <w:tabs>
        <w:tab w:val="center" w:pos="4513"/>
        <w:tab w:val="right" w:pos="9026"/>
      </w:tabs>
      <w:spacing w:after="0"/>
    </w:pPr>
  </w:style>
  <w:style w:type="paragraph" w:customStyle="1" w:styleId="HeaderEven">
    <w:name w:val="Header Even"/>
    <w:basedOn w:val="Header"/>
    <w:unhideWhenUsed/>
    <w:rsid w:val="00A16C23"/>
  </w:style>
  <w:style w:type="paragraph" w:customStyle="1" w:styleId="HeaderOdd">
    <w:name w:val="Header Odd"/>
    <w:basedOn w:val="Header"/>
    <w:unhideWhenUsed/>
    <w:rsid w:val="00A16C23"/>
    <w:pPr>
      <w:jc w:val="right"/>
    </w:pPr>
  </w:style>
  <w:style w:type="paragraph" w:styleId="NormalIndent">
    <w:name w:val="Normal Indent"/>
    <w:basedOn w:val="Normal"/>
    <w:semiHidden/>
    <w:rsid w:val="00B2418A"/>
    <w:pPr>
      <w:ind w:left="567"/>
    </w:pPr>
    <w:rPr>
      <w:i/>
    </w:rPr>
  </w:style>
  <w:style w:type="paragraph" w:customStyle="1" w:styleId="Questionheading">
    <w:name w:val="Question heading"/>
    <w:basedOn w:val="HeadingBase"/>
    <w:next w:val="Questiontext"/>
    <w:uiPriority w:val="1"/>
    <w:rsid w:val="0052543A"/>
    <w:pPr>
      <w:spacing w:before="120" w:after="120"/>
    </w:pPr>
    <w:rPr>
      <w:b/>
      <w:sz w:val="24"/>
    </w:rPr>
  </w:style>
  <w:style w:type="paragraph" w:customStyle="1" w:styleId="RecommendationTextBase">
    <w:name w:val="Recommendation Text Base"/>
    <w:basedOn w:val="Normal"/>
    <w:semiHidden/>
    <w:rsid w:val="0045339B"/>
    <w:pPr>
      <w:spacing w:after="120"/>
    </w:pPr>
  </w:style>
  <w:style w:type="paragraph" w:customStyle="1" w:styleId="Questiontext">
    <w:name w:val="Question text"/>
    <w:basedOn w:val="RecommendationTextBase"/>
    <w:uiPriority w:val="1"/>
    <w:rsid w:val="00853671"/>
    <w:pPr>
      <w:numPr>
        <w:numId w:val="9"/>
      </w:numPr>
      <w:ind w:left="459" w:hanging="425"/>
    </w:pPr>
  </w:style>
  <w:style w:type="paragraph" w:customStyle="1" w:styleId="TableTextBase">
    <w:name w:val="Table Text Base"/>
    <w:uiPriority w:val="1"/>
    <w:unhideWhenUsed/>
    <w:rsid w:val="00D3750D"/>
    <w:pPr>
      <w:spacing w:before="40" w:after="40"/>
    </w:pPr>
    <w:rPr>
      <w:rFonts w:asciiTheme="minorHAnsi" w:hAnsiTheme="minorHAnsi"/>
      <w:color w:val="000000"/>
      <w:sz w:val="16"/>
    </w:rPr>
  </w:style>
  <w:style w:type="paragraph" w:customStyle="1" w:styleId="TableColumnHeadingCentred">
    <w:name w:val="Table Column Heading Centred"/>
    <w:basedOn w:val="TableColumnHeadingBase"/>
    <w:uiPriority w:val="1"/>
    <w:unhideWhenUsed/>
    <w:rsid w:val="00EB2A00"/>
    <w:pPr>
      <w:jc w:val="center"/>
    </w:pPr>
  </w:style>
  <w:style w:type="paragraph" w:customStyle="1" w:styleId="TableColumnHeadingLeft">
    <w:name w:val="Table Column Heading Left"/>
    <w:basedOn w:val="TableColumnHeadingBase"/>
    <w:uiPriority w:val="1"/>
    <w:unhideWhenUsed/>
    <w:rsid w:val="00EB2A00"/>
  </w:style>
  <w:style w:type="paragraph" w:customStyle="1" w:styleId="TableColumnHeadingRight">
    <w:name w:val="Table Column Heading Right"/>
    <w:basedOn w:val="TableColumnHeadingBase"/>
    <w:uiPriority w:val="1"/>
    <w:unhideWhenUsed/>
    <w:rsid w:val="00EB2A00"/>
    <w:pPr>
      <w:jc w:val="right"/>
    </w:pPr>
  </w:style>
  <w:style w:type="paragraph" w:customStyle="1" w:styleId="TableGraphic">
    <w:name w:val="Table Graphic"/>
    <w:basedOn w:val="HeadingBase"/>
    <w:next w:val="Normal"/>
    <w:rsid w:val="009208DC"/>
    <w:rPr>
      <w:sz w:val="22"/>
    </w:rPr>
  </w:style>
  <w:style w:type="paragraph" w:customStyle="1" w:styleId="TableMainHeading">
    <w:name w:val="Table Main Heading"/>
    <w:basedOn w:val="HeadingBase"/>
    <w:next w:val="TableGraphic"/>
    <w:uiPriority w:val="1"/>
    <w:unhideWhenUsed/>
    <w:rsid w:val="00F2149F"/>
    <w:pPr>
      <w:numPr>
        <w:numId w:val="11"/>
      </w:numPr>
      <w:tabs>
        <w:tab w:val="left" w:pos="851"/>
      </w:tabs>
      <w:spacing w:after="60"/>
      <w:ind w:left="851" w:hanging="851"/>
    </w:pPr>
    <w:rPr>
      <w:b/>
      <w:sz w:val="22"/>
    </w:rPr>
  </w:style>
  <w:style w:type="paragraph" w:customStyle="1" w:styleId="TableMainHeadingContd">
    <w:name w:val="Table Main Heading Contd"/>
    <w:basedOn w:val="HeadingBase"/>
    <w:next w:val="TableGraphic"/>
    <w:uiPriority w:val="1"/>
    <w:unhideWhenUsed/>
    <w:rsid w:val="00EB2A00"/>
    <w:pPr>
      <w:pageBreakBefore/>
      <w:spacing w:after="20"/>
    </w:pPr>
    <w:rPr>
      <w:b/>
      <w:sz w:val="22"/>
    </w:rPr>
  </w:style>
  <w:style w:type="paragraph" w:customStyle="1" w:styleId="TableSecondHeading">
    <w:name w:val="Table Second Heading"/>
    <w:basedOn w:val="HeadingBase"/>
    <w:next w:val="TableGraphic"/>
    <w:uiPriority w:val="1"/>
    <w:unhideWhenUsed/>
    <w:rsid w:val="00A16C23"/>
    <w:pPr>
      <w:spacing w:after="20"/>
    </w:pPr>
  </w:style>
  <w:style w:type="paragraph" w:customStyle="1" w:styleId="TableTextCentered">
    <w:name w:val="Table Text Centered"/>
    <w:basedOn w:val="TableTextBase"/>
    <w:uiPriority w:val="1"/>
    <w:unhideWhenUsed/>
    <w:rsid w:val="00A16C23"/>
    <w:pPr>
      <w:jc w:val="center"/>
    </w:pPr>
  </w:style>
  <w:style w:type="paragraph" w:customStyle="1" w:styleId="TableTextIndented">
    <w:name w:val="Table Text Indented"/>
    <w:basedOn w:val="TableTextBase"/>
    <w:uiPriority w:val="1"/>
    <w:unhideWhenUsed/>
    <w:rsid w:val="00A16C23"/>
    <w:pPr>
      <w:ind w:left="284"/>
    </w:pPr>
  </w:style>
  <w:style w:type="paragraph" w:customStyle="1" w:styleId="TableTextLeft">
    <w:name w:val="Table Text Left"/>
    <w:basedOn w:val="TableTextBase"/>
    <w:uiPriority w:val="1"/>
    <w:unhideWhenUsed/>
    <w:rsid w:val="00A16C23"/>
  </w:style>
  <w:style w:type="paragraph" w:customStyle="1" w:styleId="TableTextRight">
    <w:name w:val="Table Text Right"/>
    <w:basedOn w:val="TableTextBase"/>
    <w:uiPriority w:val="1"/>
    <w:unhideWhenUsed/>
    <w:rsid w:val="00A16C23"/>
    <w:pPr>
      <w:jc w:val="right"/>
    </w:pPr>
  </w:style>
  <w:style w:type="paragraph" w:styleId="TOC1">
    <w:name w:val="toc 1"/>
    <w:basedOn w:val="HeadingBase"/>
    <w:next w:val="Normal"/>
    <w:uiPriority w:val="39"/>
    <w:rsid w:val="00103EE9"/>
    <w:pPr>
      <w:tabs>
        <w:tab w:val="left" w:pos="284"/>
        <w:tab w:val="left" w:pos="567"/>
        <w:tab w:val="right" w:leader="dot" w:pos="9072"/>
      </w:tabs>
      <w:spacing w:before="180" w:after="60"/>
      <w:ind w:left="284" w:right="851" w:hanging="284"/>
    </w:pPr>
    <w:rPr>
      <w:b/>
      <w:caps/>
      <w:sz w:val="24"/>
      <w:szCs w:val="22"/>
    </w:rPr>
  </w:style>
  <w:style w:type="paragraph" w:styleId="TOC2">
    <w:name w:val="toc 2"/>
    <w:basedOn w:val="HeadingBase"/>
    <w:next w:val="Normal"/>
    <w:uiPriority w:val="39"/>
    <w:rsid w:val="008E5D9E"/>
    <w:pPr>
      <w:tabs>
        <w:tab w:val="left" w:pos="624"/>
        <w:tab w:val="right" w:leader="dot" w:pos="9072"/>
      </w:tabs>
      <w:spacing w:before="40" w:after="20"/>
    </w:pPr>
    <w:rPr>
      <w:sz w:val="24"/>
    </w:rPr>
  </w:style>
  <w:style w:type="paragraph" w:styleId="TOC3">
    <w:name w:val="toc 3"/>
    <w:basedOn w:val="Normal"/>
    <w:next w:val="Normal"/>
    <w:uiPriority w:val="1"/>
    <w:unhideWhenUsed/>
    <w:rsid w:val="00D6281E"/>
    <w:pPr>
      <w:tabs>
        <w:tab w:val="right" w:leader="dot" w:pos="9072"/>
      </w:tabs>
      <w:spacing w:before="20" w:after="0"/>
      <w:ind w:left="284" w:right="851"/>
    </w:pPr>
    <w:rPr>
      <w:color w:val="009976"/>
      <w:sz w:val="20"/>
    </w:rPr>
  </w:style>
  <w:style w:type="paragraph" w:styleId="TOC4">
    <w:name w:val="toc 4"/>
    <w:basedOn w:val="Normal"/>
    <w:next w:val="Normal"/>
    <w:uiPriority w:val="1"/>
    <w:unhideWhenUsed/>
    <w:rsid w:val="00A16C23"/>
    <w:pPr>
      <w:tabs>
        <w:tab w:val="right" w:leader="dot" w:pos="9072"/>
      </w:tabs>
      <w:spacing w:after="0"/>
      <w:ind w:left="284" w:right="851"/>
    </w:pPr>
  </w:style>
  <w:style w:type="character" w:customStyle="1" w:styleId="italic">
    <w:name w:val="italic"/>
    <w:basedOn w:val="DefaultParagraphFont"/>
    <w:unhideWhenUsed/>
    <w:rsid w:val="00A16C23"/>
    <w:rPr>
      <w:i/>
    </w:rPr>
  </w:style>
  <w:style w:type="paragraph" w:customStyle="1" w:styleId="OneLevelNumberedParagraph">
    <w:name w:val="One Level Numbered Paragraph"/>
    <w:basedOn w:val="Normal"/>
    <w:semiHidden/>
    <w:rsid w:val="00A16C23"/>
    <w:pPr>
      <w:numPr>
        <w:numId w:val="4"/>
      </w:numPr>
    </w:pPr>
  </w:style>
  <w:style w:type="paragraph" w:customStyle="1" w:styleId="BoxText">
    <w:name w:val="Box Text"/>
    <w:basedOn w:val="BoxTextBase"/>
    <w:unhideWhenUsed/>
    <w:rsid w:val="00E22E94"/>
    <w:pPr>
      <w:spacing w:after="120"/>
    </w:pPr>
  </w:style>
  <w:style w:type="paragraph" w:customStyle="1" w:styleId="BoxBullet">
    <w:name w:val="Box Bullet"/>
    <w:basedOn w:val="BoxTextBase"/>
    <w:unhideWhenUsed/>
    <w:rsid w:val="00A16C23"/>
    <w:pPr>
      <w:numPr>
        <w:numId w:val="3"/>
      </w:numPr>
    </w:pPr>
  </w:style>
  <w:style w:type="paragraph" w:customStyle="1" w:styleId="BoxDash">
    <w:name w:val="Box Dash"/>
    <w:basedOn w:val="Normal"/>
    <w:unhideWhenUsed/>
    <w:rsid w:val="00A16C23"/>
    <w:pPr>
      <w:numPr>
        <w:ilvl w:val="1"/>
        <w:numId w:val="3"/>
      </w:numPr>
    </w:pPr>
  </w:style>
  <w:style w:type="paragraph" w:customStyle="1" w:styleId="BoxDoubleDot">
    <w:name w:val="Box Double Dot"/>
    <w:basedOn w:val="BoxTextBase"/>
    <w:unhideWhenUsed/>
    <w:rsid w:val="00A16C23"/>
    <w:pPr>
      <w:numPr>
        <w:ilvl w:val="2"/>
        <w:numId w:val="3"/>
      </w:numPr>
    </w:pPr>
  </w:style>
  <w:style w:type="paragraph" w:customStyle="1" w:styleId="RecommendationBullet">
    <w:name w:val="Recommendation Bullet"/>
    <w:basedOn w:val="RecommendationTextBase"/>
    <w:semiHidden/>
    <w:rsid w:val="00A16C23"/>
    <w:pPr>
      <w:numPr>
        <w:numId w:val="5"/>
      </w:numPr>
    </w:pPr>
  </w:style>
  <w:style w:type="paragraph" w:customStyle="1" w:styleId="RecommendationDash">
    <w:name w:val="Recommendation Dash"/>
    <w:basedOn w:val="RecommendationTextBase"/>
    <w:semiHidden/>
    <w:rsid w:val="00A16C23"/>
    <w:pPr>
      <w:numPr>
        <w:ilvl w:val="1"/>
        <w:numId w:val="5"/>
      </w:numPr>
    </w:pPr>
  </w:style>
  <w:style w:type="paragraph" w:customStyle="1" w:styleId="RecommendationDoubleDot">
    <w:name w:val="Recommendation Double Dot"/>
    <w:basedOn w:val="RecommendationTextBase"/>
    <w:semiHidden/>
    <w:rsid w:val="00A16C23"/>
    <w:pPr>
      <w:numPr>
        <w:ilvl w:val="2"/>
        <w:numId w:val="5"/>
      </w:numPr>
    </w:pPr>
  </w:style>
  <w:style w:type="character" w:styleId="FollowedHyperlink">
    <w:name w:val="FollowedHyperlink"/>
    <w:basedOn w:val="DefaultParagraphFont"/>
    <w:unhideWhenUsed/>
    <w:rsid w:val="00A16C23"/>
    <w:rPr>
      <w:color w:val="auto"/>
      <w:u w:val="none"/>
    </w:rPr>
  </w:style>
  <w:style w:type="paragraph" w:customStyle="1" w:styleId="Heading1NotNumbered">
    <w:name w:val="Heading 1 Not Numbered"/>
    <w:basedOn w:val="HeadingBase"/>
    <w:next w:val="Normal"/>
    <w:semiHidden/>
    <w:rsid w:val="00763B40"/>
    <w:pPr>
      <w:spacing w:before="720" w:after="360"/>
    </w:pPr>
    <w:rPr>
      <w:smallCaps/>
      <w:sz w:val="40"/>
      <w:szCs w:val="36"/>
    </w:rPr>
  </w:style>
  <w:style w:type="paragraph" w:customStyle="1" w:styleId="Heading2NotNumbered">
    <w:name w:val="Heading 2 Not Numbered"/>
    <w:basedOn w:val="HeadingBase"/>
    <w:next w:val="Normal"/>
    <w:semiHidden/>
    <w:rsid w:val="002F377B"/>
    <w:pPr>
      <w:spacing w:before="360" w:after="180"/>
    </w:pPr>
    <w:rPr>
      <w:smallCaps/>
      <w:sz w:val="32"/>
      <w:szCs w:val="28"/>
    </w:rPr>
  </w:style>
  <w:style w:type="paragraph" w:customStyle="1" w:styleId="Heading3NotNumbered">
    <w:name w:val="Heading 3 Not Numbered"/>
    <w:basedOn w:val="HeadingBase"/>
    <w:next w:val="Normal"/>
    <w:semiHidden/>
    <w:rsid w:val="0033013B"/>
    <w:pPr>
      <w:spacing w:before="240" w:after="120"/>
    </w:pPr>
    <w:rPr>
      <w:sz w:val="28"/>
      <w:szCs w:val="26"/>
    </w:rPr>
  </w:style>
  <w:style w:type="paragraph" w:customStyle="1" w:styleId="Heading4NotNumbered">
    <w:name w:val="Heading 4 Not Numbered"/>
    <w:basedOn w:val="HeadingBase"/>
    <w:unhideWhenUsed/>
    <w:rsid w:val="00B347D9"/>
    <w:pPr>
      <w:spacing w:before="120" w:after="120"/>
      <w:outlineLvl w:val="3"/>
    </w:pPr>
    <w:rPr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7D6"/>
    <w:pPr>
      <w:spacing w:after="0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"/>
    <w:rsid w:val="005E76C1"/>
    <w:rPr>
      <w:b/>
      <w:bCs/>
    </w:rPr>
  </w:style>
  <w:style w:type="character" w:styleId="CommentReference">
    <w:name w:val="annotation reference"/>
    <w:basedOn w:val="DefaultParagraphFont"/>
    <w:semiHidden/>
    <w:rsid w:val="005E76C1"/>
    <w:rPr>
      <w:sz w:val="16"/>
      <w:szCs w:val="16"/>
    </w:rPr>
  </w:style>
  <w:style w:type="paragraph" w:styleId="CommentText">
    <w:name w:val="annotation text"/>
    <w:basedOn w:val="Normal"/>
    <w:semiHidden/>
    <w:rsid w:val="005E76C1"/>
  </w:style>
  <w:style w:type="paragraph" w:styleId="CommentSubject">
    <w:name w:val="annotation subject"/>
    <w:basedOn w:val="CommentText"/>
    <w:next w:val="CommentText"/>
    <w:semiHidden/>
    <w:rsid w:val="005E76C1"/>
    <w:rPr>
      <w:b/>
      <w:bCs/>
    </w:rPr>
  </w:style>
  <w:style w:type="paragraph" w:styleId="DocumentMap">
    <w:name w:val="Document Map"/>
    <w:basedOn w:val="Normal"/>
    <w:semiHidden/>
    <w:rsid w:val="005E76C1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semiHidden/>
    <w:rsid w:val="005E76C1"/>
    <w:rPr>
      <w:vertAlign w:val="superscript"/>
    </w:rPr>
  </w:style>
  <w:style w:type="paragraph" w:styleId="EndnoteText">
    <w:name w:val="endnote text"/>
    <w:basedOn w:val="Normal"/>
    <w:semiHidden/>
    <w:rsid w:val="005E76C1"/>
  </w:style>
  <w:style w:type="character" w:styleId="FootnoteReference">
    <w:name w:val="footnote reference"/>
    <w:basedOn w:val="DefaultParagraphFont"/>
    <w:unhideWhenUsed/>
    <w:rsid w:val="005E76C1"/>
    <w:rPr>
      <w:vertAlign w:val="superscript"/>
    </w:rPr>
  </w:style>
  <w:style w:type="paragraph" w:styleId="Index1">
    <w:name w:val="index 1"/>
    <w:basedOn w:val="Normal"/>
    <w:next w:val="Normal"/>
    <w:autoRedefine/>
    <w:semiHidden/>
    <w:rsid w:val="005E76C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E76C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E76C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E76C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E76C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E76C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E76C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E76C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E76C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E76C1"/>
    <w:rPr>
      <w:rFonts w:cs="Arial"/>
      <w:b/>
      <w:bCs/>
    </w:rPr>
  </w:style>
  <w:style w:type="paragraph" w:styleId="MacroText">
    <w:name w:val="macro"/>
    <w:semiHidden/>
    <w:rsid w:val="005E7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hAnsi="Courier New" w:cs="Courier New"/>
      <w:color w:val="000000"/>
    </w:rPr>
  </w:style>
  <w:style w:type="paragraph" w:styleId="TableofAuthorities">
    <w:name w:val="table of authorities"/>
    <w:basedOn w:val="Normal"/>
    <w:next w:val="Normal"/>
    <w:semiHidden/>
    <w:rsid w:val="005E76C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E76C1"/>
  </w:style>
  <w:style w:type="paragraph" w:styleId="TOAHeading">
    <w:name w:val="toa heading"/>
    <w:basedOn w:val="Normal"/>
    <w:next w:val="Normal"/>
    <w:semiHidden/>
    <w:rsid w:val="005E76C1"/>
    <w:rPr>
      <w:rFonts w:cs="Arial"/>
      <w:b/>
      <w:bCs/>
      <w:szCs w:val="24"/>
    </w:rPr>
  </w:style>
  <w:style w:type="paragraph" w:styleId="TOC5">
    <w:name w:val="toc 5"/>
    <w:basedOn w:val="Normal"/>
    <w:next w:val="Normal"/>
    <w:autoRedefine/>
    <w:semiHidden/>
    <w:rsid w:val="005E76C1"/>
    <w:pPr>
      <w:ind w:left="800"/>
    </w:pPr>
  </w:style>
  <w:style w:type="paragraph" w:styleId="TOC6">
    <w:name w:val="toc 6"/>
    <w:basedOn w:val="Normal"/>
    <w:next w:val="Normal"/>
    <w:autoRedefine/>
    <w:semiHidden/>
    <w:rsid w:val="005E76C1"/>
    <w:pPr>
      <w:ind w:left="1000"/>
    </w:pPr>
  </w:style>
  <w:style w:type="paragraph" w:styleId="TOC7">
    <w:name w:val="toc 7"/>
    <w:basedOn w:val="Normal"/>
    <w:next w:val="Normal"/>
    <w:autoRedefine/>
    <w:semiHidden/>
    <w:rsid w:val="005E76C1"/>
    <w:pPr>
      <w:ind w:left="1200"/>
    </w:pPr>
  </w:style>
  <w:style w:type="paragraph" w:styleId="TOC8">
    <w:name w:val="toc 8"/>
    <w:basedOn w:val="Normal"/>
    <w:next w:val="Normal"/>
    <w:autoRedefine/>
    <w:semiHidden/>
    <w:rsid w:val="005E76C1"/>
    <w:pPr>
      <w:ind w:left="1400"/>
    </w:pPr>
  </w:style>
  <w:style w:type="paragraph" w:styleId="TOC9">
    <w:name w:val="toc 9"/>
    <w:basedOn w:val="Normal"/>
    <w:next w:val="Normal"/>
    <w:autoRedefine/>
    <w:semiHidden/>
    <w:rsid w:val="005E76C1"/>
    <w:pPr>
      <w:ind w:left="1600"/>
    </w:pPr>
  </w:style>
  <w:style w:type="paragraph" w:customStyle="1" w:styleId="Heading5NotNumbered">
    <w:name w:val="Heading 5 Not Numbered"/>
    <w:basedOn w:val="HeadingBase"/>
    <w:unhideWhenUsed/>
    <w:rsid w:val="00B347D9"/>
    <w:pPr>
      <w:spacing w:after="120"/>
      <w:outlineLvl w:val="4"/>
    </w:pPr>
    <w:rPr>
      <w:b/>
      <w:sz w:val="24"/>
    </w:rPr>
  </w:style>
  <w:style w:type="table" w:customStyle="1" w:styleId="OptionsTable">
    <w:name w:val="Options Table"/>
    <w:basedOn w:val="TableNormal"/>
    <w:rsid w:val="00981231"/>
    <w:tblPr>
      <w:tblStyleRowBandSize w:val="1"/>
      <w:tblBorders>
        <w:insideH w:val="single" w:sz="12" w:space="0" w:color="FFFFFF"/>
        <w:insideV w:val="single" w:sz="12" w:space="0" w:color="FFFFFF"/>
      </w:tblBorders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b/>
        <w:i w:val="0"/>
        <w:color w:val="342E82"/>
        <w:sz w:val="22"/>
      </w:rPr>
      <w:tblPr/>
      <w:tcPr>
        <w:shd w:val="clear" w:color="auto" w:fill="B3B3B3"/>
      </w:tcPr>
    </w:tblStylePr>
    <w:tblStylePr w:type="band1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E6E6E6"/>
      </w:tcPr>
    </w:tblStylePr>
    <w:tblStylePr w:type="band2Horz">
      <w:pPr>
        <w:wordWrap/>
        <w:spacing w:beforeLines="0" w:beforeAutospacing="0" w:afterLines="0" w:afterAutospacing="0" w:line="280" w:lineRule="exact"/>
        <w:contextualSpacing w:val="0"/>
      </w:pPr>
      <w:rPr>
        <w:rFonts w:ascii="Arial" w:hAnsi="Arial"/>
        <w:sz w:val="22"/>
      </w:rPr>
      <w:tblPr/>
      <w:tcPr>
        <w:shd w:val="clear" w:color="auto" w:fill="CCCCCC"/>
      </w:tcPr>
    </w:tblStylePr>
  </w:style>
  <w:style w:type="paragraph" w:customStyle="1" w:styleId="Romannumeral">
    <w:name w:val="Roman numeral"/>
    <w:basedOn w:val="Normal"/>
    <w:rsid w:val="002A2C88"/>
    <w:pPr>
      <w:numPr>
        <w:numId w:val="6"/>
      </w:numPr>
    </w:pPr>
  </w:style>
  <w:style w:type="paragraph" w:customStyle="1" w:styleId="OutlineNumbered5">
    <w:name w:val="Outline Numbered 5"/>
    <w:basedOn w:val="Normal"/>
    <w:uiPriority w:val="2"/>
    <w:rsid w:val="00C622C8"/>
    <w:pPr>
      <w:numPr>
        <w:ilvl w:val="4"/>
        <w:numId w:val="7"/>
      </w:numPr>
      <w:spacing w:line="280" w:lineRule="exact"/>
      <w:jc w:val="both"/>
    </w:pPr>
  </w:style>
  <w:style w:type="paragraph" w:customStyle="1" w:styleId="Crest">
    <w:name w:val="Crest"/>
    <w:basedOn w:val="Header"/>
    <w:uiPriority w:val="2"/>
    <w:semiHidden/>
    <w:rsid w:val="00F23AEE"/>
    <w:pPr>
      <w:spacing w:after="480"/>
      <w:jc w:val="right"/>
    </w:pPr>
  </w:style>
  <w:style w:type="character" w:customStyle="1" w:styleId="SingleParagraphChar">
    <w:name w:val="Single Paragraph Char"/>
    <w:basedOn w:val="DefaultParagraphFont"/>
    <w:link w:val="SingleParagraph"/>
    <w:rsid w:val="00FE674C"/>
    <w:rPr>
      <w:rFonts w:asciiTheme="minorHAnsi" w:hAnsiTheme="minorHAnsi"/>
      <w:color w:val="000000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A37D6"/>
    <w:rPr>
      <w:rFonts w:asciiTheme="minorHAnsi" w:eastAsiaTheme="majorEastAsia" w:hAnsiTheme="minorHAnsi" w:cstheme="majorBidi"/>
      <w:sz w:val="24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A37D6"/>
    <w:rPr>
      <w:rFonts w:asciiTheme="minorHAnsi" w:eastAsiaTheme="majorEastAsia" w:hAnsiTheme="minorHAnsi" w:cstheme="majorBidi"/>
      <w:b/>
      <w:bCs/>
      <w:iCs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curityClassificationFooter">
    <w:name w:val="Security Classification Footer"/>
    <w:link w:val="SecurityClassificationFooterChar"/>
    <w:unhideWhenUsed/>
    <w:rsid w:val="00634574"/>
    <w:pPr>
      <w:spacing w:before="60" w:after="240" w:line="276" w:lineRule="auto"/>
      <w:jc w:val="center"/>
    </w:pPr>
    <w:rPr>
      <w:b/>
      <w:caps/>
      <w:color w:val="009976"/>
      <w:sz w:val="24"/>
    </w:rPr>
  </w:style>
  <w:style w:type="character" w:customStyle="1" w:styleId="SecurityClassificationFooterChar">
    <w:name w:val="Security Classification Footer Char"/>
    <w:link w:val="SecurityClassificationFooter"/>
    <w:rsid w:val="004A37D6"/>
    <w:rPr>
      <w:b/>
      <w:caps/>
      <w:color w:val="009976"/>
      <w:sz w:val="24"/>
    </w:rPr>
  </w:style>
  <w:style w:type="paragraph" w:customStyle="1" w:styleId="MinuteNumber">
    <w:name w:val="Minute Number"/>
    <w:basedOn w:val="Header"/>
    <w:uiPriority w:val="2"/>
    <w:semiHidden/>
    <w:rsid w:val="00A61250"/>
    <w:pPr>
      <w:pBdr>
        <w:bottom w:val="double" w:sz="6" w:space="6" w:color="auto"/>
      </w:pBdr>
      <w:tabs>
        <w:tab w:val="right" w:pos="8222"/>
      </w:tabs>
      <w:spacing w:before="120" w:after="120"/>
      <w:jc w:val="right"/>
    </w:pPr>
    <w:rPr>
      <w:rFonts w:ascii="Times New Roman" w:hAnsi="Times New Roman"/>
      <w:kern w:val="16"/>
      <w:szCs w:val="24"/>
    </w:rPr>
  </w:style>
  <w:style w:type="paragraph" w:customStyle="1" w:styleId="QABoxHeading">
    <w:name w:val="QA Box Heading"/>
    <w:basedOn w:val="BoxHeading"/>
    <w:semiHidden/>
    <w:rsid w:val="00E22E94"/>
    <w:pPr>
      <w:spacing w:before="120"/>
    </w:pPr>
    <w:rPr>
      <w:b w:val="0"/>
      <w:sz w:val="24"/>
    </w:rPr>
  </w:style>
  <w:style w:type="paragraph" w:customStyle="1" w:styleId="QAText">
    <w:name w:val="QA Text"/>
    <w:basedOn w:val="Normal"/>
    <w:semiHidden/>
    <w:rsid w:val="00E22E94"/>
    <w:pPr>
      <w:spacing w:after="120"/>
    </w:pPr>
  </w:style>
  <w:style w:type="paragraph" w:customStyle="1" w:styleId="Copyrightheadings">
    <w:name w:val="Copyright headings"/>
    <w:basedOn w:val="HeadingBase"/>
    <w:uiPriority w:val="2"/>
    <w:rsid w:val="002D2743"/>
    <w:pPr>
      <w:spacing w:after="80"/>
    </w:pPr>
    <w:rPr>
      <w:b/>
      <w:color w:val="000000" w:themeColor="text1"/>
      <w:sz w:val="22"/>
    </w:rPr>
  </w:style>
  <w:style w:type="paragraph" w:customStyle="1" w:styleId="Quotes">
    <w:name w:val="Quotes"/>
    <w:basedOn w:val="Normal"/>
    <w:rsid w:val="00E07793"/>
    <w:pPr>
      <w:spacing w:after="120"/>
      <w:ind w:left="567" w:right="423"/>
    </w:pPr>
    <w:rPr>
      <w:color w:val="595959" w:themeColor="text1" w:themeTint="A6"/>
    </w:rPr>
  </w:style>
  <w:style w:type="paragraph" w:customStyle="1" w:styleId="Keymessageheading">
    <w:name w:val="Key message heading"/>
    <w:basedOn w:val="Questionheading"/>
    <w:uiPriority w:val="1"/>
    <w:rsid w:val="009421D7"/>
  </w:style>
  <w:style w:type="paragraph" w:customStyle="1" w:styleId="Keyfindingtext">
    <w:name w:val="Key finding text"/>
    <w:basedOn w:val="BoxText"/>
    <w:uiPriority w:val="1"/>
    <w:rsid w:val="00853671"/>
  </w:style>
  <w:style w:type="paragraph" w:customStyle="1" w:styleId="Casestudyboxheading">
    <w:name w:val="Case study box heading"/>
    <w:basedOn w:val="Questionheading"/>
    <w:uiPriority w:val="1"/>
    <w:rsid w:val="00F2149F"/>
    <w:pPr>
      <w:numPr>
        <w:ilvl w:val="3"/>
        <w:numId w:val="11"/>
      </w:numPr>
      <w:ind w:left="541" w:hanging="541"/>
    </w:pPr>
  </w:style>
  <w:style w:type="paragraph" w:customStyle="1" w:styleId="Casestudyboxtext">
    <w:name w:val="Case study box text"/>
    <w:basedOn w:val="BoxText"/>
    <w:uiPriority w:val="1"/>
    <w:rsid w:val="00853671"/>
  </w:style>
  <w:style w:type="paragraph" w:styleId="ListParagraph">
    <w:name w:val="List Paragraph"/>
    <w:basedOn w:val="Normal"/>
    <w:uiPriority w:val="34"/>
    <w:qFormat/>
    <w:rsid w:val="00944C23"/>
    <w:pPr>
      <w:ind w:left="720"/>
      <w:contextualSpacing/>
    </w:pPr>
  </w:style>
  <w:style w:type="paragraph" w:customStyle="1" w:styleId="Copyrightheading">
    <w:name w:val="Copyright heading"/>
    <w:basedOn w:val="Normal"/>
    <w:semiHidden/>
    <w:rsid w:val="00424549"/>
    <w:pPr>
      <w:spacing w:before="200" w:after="120"/>
    </w:pPr>
    <w:rPr>
      <w:b/>
    </w:rPr>
  </w:style>
  <w:style w:type="character" w:styleId="PageNumber">
    <w:name w:val="page number"/>
    <w:basedOn w:val="DefaultParagraphFont"/>
    <w:rsid w:val="00057308"/>
  </w:style>
  <w:style w:type="paragraph" w:customStyle="1" w:styleId="Source">
    <w:name w:val="Source"/>
    <w:basedOn w:val="Normal"/>
    <w:uiPriority w:val="1"/>
    <w:rsid w:val="009208DC"/>
    <w:pPr>
      <w:spacing w:before="20"/>
    </w:pPr>
    <w:rPr>
      <w:sz w:val="20"/>
    </w:rPr>
  </w:style>
  <w:style w:type="paragraph" w:customStyle="1" w:styleId="Agendaheading">
    <w:name w:val="Agenda heading"/>
    <w:basedOn w:val="Normal"/>
    <w:rsid w:val="004A37D6"/>
    <w:pPr>
      <w:spacing w:before="120" w:after="120"/>
    </w:pPr>
    <w:rPr>
      <w:b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D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lletChar">
    <w:name w:val="Bullet Char"/>
    <w:aliases w:val="b + line Char Char,b Char,b Char Char,Body Char,Bullet + line Char,b + line Char,b1 Char,level 1 Char,Number Char,Bullets Char,L Char,List Paragraph Char,List Paragraph1 Char,List Paragraph11 Char,Recommendation Char,List Paragraph2 Char"/>
    <w:basedOn w:val="DefaultParagraphFont"/>
    <w:link w:val="Bullet"/>
    <w:qFormat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ashChar">
    <w:name w:val="Dash Char"/>
    <w:basedOn w:val="DefaultParagraphFont"/>
    <w:link w:val="Dash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ubleDotChar">
    <w:name w:val="Double Dot Char"/>
    <w:basedOn w:val="DefaultParagraphFont"/>
    <w:link w:val="DoubleDot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37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37D6"/>
    <w:rPr>
      <w:rFonts w:ascii="Calibri" w:eastAsiaTheme="majorEastAsia" w:hAnsi="Calibri" w:cstheme="majorBidi"/>
      <w:b/>
      <w:bCs/>
      <w:smallCaps/>
      <w:sz w:val="4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E5614"/>
    <w:rPr>
      <w:rFonts w:ascii="Calibri" w:eastAsiaTheme="majorEastAsia" w:hAnsi="Calibri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A37D6"/>
    <w:rPr>
      <w:rFonts w:ascii="Calibri" w:eastAsiaTheme="majorEastAsia" w:hAnsi="Calibri" w:cstheme="majorBidi"/>
      <w:b/>
      <w:bCs/>
      <w:sz w:val="24"/>
      <w:szCs w:val="22"/>
      <w:lang w:eastAsia="en-US"/>
    </w:rPr>
  </w:style>
  <w:style w:type="character" w:customStyle="1" w:styleId="OutlineNumbered1Char">
    <w:name w:val="Outline Numbered 1 Char"/>
    <w:basedOn w:val="BulletChar"/>
    <w:link w:val="OutlineNumbered1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OutlineNumbered2Char">
    <w:name w:val="Outline Numbered 2 Char"/>
    <w:basedOn w:val="BulletChar"/>
    <w:link w:val="OutlineNumbered2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OutlineNumbered3">
    <w:name w:val="Outline Numbered 3"/>
    <w:basedOn w:val="Normal"/>
    <w:link w:val="OutlineNumbered3Char"/>
    <w:rsid w:val="004A37D6"/>
    <w:pPr>
      <w:numPr>
        <w:ilvl w:val="2"/>
        <w:numId w:val="13"/>
      </w:numPr>
      <w:spacing w:after="0"/>
    </w:pPr>
    <w:rPr>
      <w:szCs w:val="24"/>
    </w:rPr>
  </w:style>
  <w:style w:type="character" w:customStyle="1" w:styleId="OutlineNumbered3Char">
    <w:name w:val="Outline Numbered 3 Char"/>
    <w:basedOn w:val="BulletChar"/>
    <w:link w:val="OutlineNumbered3"/>
    <w:rsid w:val="004A37D6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Tableheading">
    <w:name w:val="Table heading"/>
    <w:basedOn w:val="Normal"/>
    <w:qFormat/>
    <w:rsid w:val="004A37D6"/>
    <w:pPr>
      <w:spacing w:before="120" w:after="120"/>
      <w:jc w:val="center"/>
    </w:pPr>
    <w:rPr>
      <w:b/>
    </w:rPr>
  </w:style>
  <w:style w:type="paragraph" w:customStyle="1" w:styleId="Tablesubheading">
    <w:name w:val="Table subheading"/>
    <w:basedOn w:val="Normal"/>
    <w:qFormat/>
    <w:rsid w:val="004E5614"/>
    <w:pPr>
      <w:spacing w:before="60" w:after="60"/>
    </w:pPr>
  </w:style>
  <w:style w:type="paragraph" w:customStyle="1" w:styleId="Tabletext">
    <w:name w:val="Table text"/>
    <w:basedOn w:val="Normal"/>
    <w:qFormat/>
    <w:rsid w:val="004A37D6"/>
    <w:pPr>
      <w:tabs>
        <w:tab w:val="left" w:pos="601"/>
      </w:tabs>
      <w:spacing w:before="120" w:after="120"/>
      <w:ind w:left="34" w:hanging="34"/>
    </w:pPr>
  </w:style>
  <w:style w:type="paragraph" w:styleId="NormalWeb">
    <w:name w:val="Normal (Web)"/>
    <w:basedOn w:val="Normal"/>
    <w:uiPriority w:val="99"/>
    <w:semiHidden/>
    <w:unhideWhenUsed/>
    <w:rsid w:val="000E27A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C126ED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SecurityClassificationHeader">
    <w:name w:val="Security Classification Header"/>
    <w:link w:val="SecurityClassification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SecurityClassificationHeaderChar">
    <w:name w:val="Security Classification Header Char"/>
    <w:basedOn w:val="Heading2Char"/>
    <w:link w:val="SecurityClassification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Header">
    <w:name w:val="DLM Security Header"/>
    <w:link w:val="DLMSecurityHeaderChar"/>
    <w:rsid w:val="00AC7A52"/>
    <w:pPr>
      <w:spacing w:before="60" w:after="24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HeaderChar">
    <w:name w:val="DLM Security Header Char"/>
    <w:basedOn w:val="Heading2Char"/>
    <w:link w:val="DLMSecurityHead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paragraph" w:customStyle="1" w:styleId="DLMSecurityFooter">
    <w:name w:val="DLM Security Footer"/>
    <w:link w:val="DLMSecurityFooterChar"/>
    <w:rsid w:val="00AC7A52"/>
    <w:pPr>
      <w:spacing w:before="240" w:after="60"/>
      <w:ind w:left="-284" w:right="-569"/>
      <w:jc w:val="center"/>
    </w:pPr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DLMSecurityFooterChar">
    <w:name w:val="DLM Security Footer Char"/>
    <w:basedOn w:val="Heading2Char"/>
    <w:link w:val="DLMSecurityFooter"/>
    <w:rsid w:val="00AC7A52"/>
    <w:rPr>
      <w:rFonts w:ascii="Calibri" w:eastAsiaTheme="majorEastAsia" w:hAnsi="Calibri" w:cstheme="majorBidi"/>
      <w:b/>
      <w:bCs/>
      <w:caps/>
      <w:color w:val="1F497D" w:themeColor="text2"/>
      <w:sz w:val="24"/>
      <w:szCs w:val="4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63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8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1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75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73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41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1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9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easury Corporate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003157"/>
      </a:accent1>
      <a:accent2>
        <a:srgbClr val="52801A"/>
      </a:accent2>
      <a:accent3>
        <a:srgbClr val="E29000"/>
      </a:accent3>
      <a:accent4>
        <a:srgbClr val="C75A0E"/>
      </a:accent4>
      <a:accent5>
        <a:srgbClr val="8E2C1A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RA-8923 - Retain as national archives</TermName>
          <TermId xmlns="http://schemas.microsoft.com/office/infopath/2007/PartnerControls">48e7aad3-c205-4fdc-9279-a9ed8a0327f2</TermId>
        </TermInfo>
      </Terms>
    </lb508a4dc5e84436a0fe496b536466aa>
    <_dlc_DocId xmlns="0f563589-9cf9-4143-b1eb-fb0534803d38">2022MG-1494553492-31252</_dlc_DocId>
    <TaxCatchAll xmlns="0f563589-9cf9-4143-b1eb-fb0534803d38">
      <Value>57</Value>
    </TaxCatchAll>
    <_dlc_DocIdUrl xmlns="0f563589-9cf9-4143-b1eb-fb0534803d38">
      <Url>http://tweb/sites/mg/fitpd/_layouts/15/DocIdRedir.aspx?ID=2022MG-1494553492-31252</Url>
      <Description>2022MG-1494553492-31252</Description>
    </_dlc_DocIdUrl>
    <SecurityClassification xmlns="d4dd4adf-ddb3-46a3-8d7c-fab3fb2a6bc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E4CC779F6956F946B1963A5AFEE53528" ma:contentTypeVersion="53311" ma:contentTypeDescription="" ma:contentTypeScope="" ma:versionID="9ef346d438ff05f300c6f150cc327ca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targetNamespace="http://schemas.microsoft.com/office/2006/metadata/properties" ma:root="true" ma:fieldsID="293734c82cf0b8d64d5eea6de6640df3" ns1:_="" ns2:_="" ns3:_="">
    <xsd:import namespace="http://schemas.microsoft.com/sharepoint/v3"/>
    <xsd:import namespace="0f563589-9cf9-4143-b1eb-fb0534803d38"/>
    <xsd:import namespace="d4dd4adf-ddb3-46a3-8d7c-fab3fb2a6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3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57;#TSY RA-8923 - Retain as national archives|48e7aad3-c205-4fdc-9279-a9ed8a0327f2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16" nillable="true" ma:displayName="Security Classification" ma:internalName="SecurityClassific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4851C91D-E0CD-4F84-8A16-C4F6F709B56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8B08C29-044E-4423-8AAD-DDEA3F1E2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A4124-46FD-4AE0-97DE-3EE3F0B8FF3F}">
  <ds:schemaRefs>
    <ds:schemaRef ds:uri="http://schemas.microsoft.com/office/2006/metadata/properties"/>
    <ds:schemaRef ds:uri="http://schemas.microsoft.com/office/infopath/2007/PartnerControls"/>
    <ds:schemaRef ds:uri="d4dd4adf-ddb3-46a3-8d7c-fab3fb2a6bc7"/>
    <ds:schemaRef ds:uri="0f563589-9cf9-4143-b1eb-fb0534803d38"/>
  </ds:schemaRefs>
</ds:datastoreItem>
</file>

<file path=customXml/itemProps4.xml><?xml version="1.0" encoding="utf-8"?>
<ds:datastoreItem xmlns:ds="http://schemas.openxmlformats.org/officeDocument/2006/customXml" ds:itemID="{AE5CD964-2CAA-42E0-95DD-9B9F989B6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EAC5DD-7CD0-47A0-9FCE-5C1AAB12573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A227C13-95A4-4474-8823-F64EDDDAD9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and Advisory Board Meeting - Minutes - 21 November 2022</vt:lpstr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and Advisory Board Meeting - Minutes - 21 November 2022</dc:title>
  <dc:subject/>
  <dc:creator>AusNCP</dc:creator>
  <cp:keywords/>
  <cp:lastModifiedBy/>
  <cp:revision>1</cp:revision>
  <dcterms:created xsi:type="dcterms:W3CDTF">2023-04-05T04:44:00Z</dcterms:created>
  <dcterms:modified xsi:type="dcterms:W3CDTF">2023-04-05T04:44:00Z</dcterms:modified>
</cp:coreProperties>
</file>